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9A" w:rsidRDefault="006065AF">
      <w:r>
        <w:rPr>
          <w:rStyle w:val="a3"/>
          <w:rFonts w:ascii="Roboto" w:hAnsi="Roboto"/>
          <w:b w:val="0"/>
          <w:bCs w:val="0"/>
          <w:sz w:val="36"/>
          <w:szCs w:val="36"/>
          <w:shd w:val="clear" w:color="auto" w:fill="FFFFFF"/>
        </w:rPr>
        <w:t>Наименование административной процедуры:</w:t>
      </w:r>
      <w:r>
        <w:rPr>
          <w:rFonts w:ascii="Roboto" w:hAnsi="Roboto"/>
          <w:color w:val="212529"/>
        </w:rPr>
        <w:br/>
      </w:r>
      <w:r>
        <w:rPr>
          <w:rFonts w:ascii="Roboto" w:hAnsi="Roboto"/>
          <w:color w:val="212529"/>
          <w:shd w:val="clear" w:color="auto" w:fill="FFFFFF"/>
        </w:rPr>
        <w:t>18.25. Выдача архивной справки (архивной копии, архивной выписки, информационного письма) по запросам социально-правового характера (составляется на основе архивных документов, не содержащих сведений, относящихся к личной тайне граждан):18.25.1. касающимся имущественных и наследственных прав граждан</w:t>
      </w:r>
      <w:bookmarkStart w:id="0" w:name="_GoBack"/>
      <w:bookmarkEnd w:id="0"/>
    </w:p>
    <w:sectPr w:rsidR="00EB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AF"/>
    <w:rsid w:val="006065AF"/>
    <w:rsid w:val="00E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80734-7B63-4DDB-8D73-016103F7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6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2024-09-29T13:54:00Z</dcterms:created>
  <dcterms:modified xsi:type="dcterms:W3CDTF">2024-09-29T13:55:00Z</dcterms:modified>
</cp:coreProperties>
</file>