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B4" w:rsidRDefault="002916B4" w:rsidP="002916B4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2916B4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ПОРЯДОК ПОДАЧИ</w:t>
      </w: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ОБРАЩЕНИЙ</w:t>
      </w:r>
      <w:r w:rsidRPr="002916B4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 xml:space="preserve">  </w:t>
      </w:r>
    </w:p>
    <w:p w:rsidR="002916B4" w:rsidRPr="002916B4" w:rsidRDefault="002916B4" w:rsidP="002916B4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  <w:r w:rsidRPr="002916B4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  <w:t>в управление социальной защиты</w:t>
      </w:r>
    </w:p>
    <w:p w:rsidR="002916B4" w:rsidRPr="002916B4" w:rsidRDefault="002916B4" w:rsidP="002916B4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</w:p>
    <w:p w:rsidR="002916B4" w:rsidRPr="00F45BCD" w:rsidRDefault="002916B4" w:rsidP="00F45B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5BCD">
        <w:rPr>
          <w:sz w:val="30"/>
          <w:szCs w:val="30"/>
        </w:rPr>
        <w:t>Обратиться в управление социальной защиты администрации Первомайского района г. Бобруйска с обращением можно несколькими способами:</w:t>
      </w:r>
    </w:p>
    <w:p w:rsidR="002916B4" w:rsidRPr="00F45BCD" w:rsidRDefault="002916B4" w:rsidP="00F45B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5BCD">
        <w:rPr>
          <w:sz w:val="30"/>
          <w:szCs w:val="30"/>
        </w:rPr>
        <w:t xml:space="preserve">написать обращение и направить его по адресу: 213810, г. Бобруйск, ул. </w:t>
      </w:r>
      <w:proofErr w:type="gramStart"/>
      <w:r w:rsidRPr="00F45BCD">
        <w:rPr>
          <w:sz w:val="30"/>
          <w:szCs w:val="30"/>
        </w:rPr>
        <w:t>Ульяновская</w:t>
      </w:r>
      <w:proofErr w:type="gramEnd"/>
      <w:r w:rsidRPr="00F45BCD">
        <w:rPr>
          <w:sz w:val="30"/>
          <w:szCs w:val="30"/>
        </w:rPr>
        <w:t xml:space="preserve"> д. 54;</w:t>
      </w:r>
    </w:p>
    <w:p w:rsidR="00F45BCD" w:rsidRPr="00F45BCD" w:rsidRDefault="002916B4" w:rsidP="00F45BCD">
      <w:pPr>
        <w:pStyle w:val="a6"/>
        <w:spacing w:before="0" w:beforeAutospacing="0" w:after="0" w:afterAutospacing="0"/>
        <w:ind w:firstLine="709"/>
        <w:jc w:val="both"/>
        <w:rPr>
          <w:rFonts w:eastAsia="Times New Roman"/>
          <w:sz w:val="30"/>
          <w:szCs w:val="30"/>
        </w:rPr>
      </w:pPr>
      <w:proofErr w:type="gramStart"/>
      <w:r w:rsidRPr="00F45BCD">
        <w:rPr>
          <w:sz w:val="30"/>
          <w:szCs w:val="30"/>
        </w:rPr>
        <w:t>разместить</w:t>
      </w:r>
      <w:proofErr w:type="gramEnd"/>
      <w:r w:rsidRPr="00F45BCD">
        <w:rPr>
          <w:sz w:val="30"/>
          <w:szCs w:val="30"/>
        </w:rPr>
        <w:t xml:space="preserve"> электронное обращение в единой (интегрированной) республиканской информационной системе учета и обработки обращений граждан и юридических лиц (</w:t>
      </w:r>
      <w:hyperlink r:id="rId5" w:history="1">
        <w:r w:rsidRPr="00F45BCD">
          <w:rPr>
            <w:rStyle w:val="a5"/>
            <w:color w:val="auto"/>
            <w:sz w:val="30"/>
            <w:szCs w:val="30"/>
          </w:rPr>
          <w:t>http://обращения.бел</w:t>
        </w:r>
      </w:hyperlink>
      <w:r w:rsidRPr="00F45BCD">
        <w:rPr>
          <w:sz w:val="30"/>
          <w:szCs w:val="30"/>
        </w:rPr>
        <w:t xml:space="preserve">). </w:t>
      </w:r>
      <w:r w:rsidR="00F45BCD" w:rsidRPr="00F45BCD">
        <w:rPr>
          <w:rFonts w:eastAsia="Times New Roman"/>
          <w:b/>
          <w:bCs/>
          <w:sz w:val="30"/>
          <w:szCs w:val="30"/>
        </w:rPr>
        <w:softHyphen/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 со 2 января 2023 года в связи со вступлением в силу Закона Республики Беларусь от 28.06.2022 № 176-З «Об изменении Закона Республики Беларусь «Об обращениях граждан и юридических лиц» изменился порядок подачи электронных обращений.</w:t>
      </w:r>
    </w:p>
    <w:p w:rsidR="002916B4" w:rsidRPr="00F45BCD" w:rsidRDefault="002916B4" w:rsidP="00F45B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5BCD">
        <w:rPr>
          <w:sz w:val="30"/>
          <w:szCs w:val="30"/>
        </w:rPr>
        <w:t xml:space="preserve">Доступ к системе учета и обработки обращений для заявителей осуществляется бесплатно. </w:t>
      </w:r>
    </w:p>
    <w:p w:rsidR="00F45BCD" w:rsidRPr="00F45BCD" w:rsidRDefault="00F45BCD" w:rsidP="00F45B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45BCD">
        <w:rPr>
          <w:sz w:val="30"/>
          <w:szCs w:val="30"/>
        </w:rPr>
        <w:t xml:space="preserve">  Телефон «горячей линии» для получения справочно-консультационной информации, связанной с деятельностью управления социальной защиты 79 – 44 - 66 с 08.00 – 13.00, 14.00 - 17.00, выходной – суббота, воскресенье.</w:t>
      </w:r>
    </w:p>
    <w:p w:rsidR="00F45BCD" w:rsidRPr="002916B4" w:rsidRDefault="00F45BCD" w:rsidP="00F45BCD">
      <w:pPr>
        <w:ind w:firstLine="709"/>
        <w:jc w:val="both"/>
        <w:rPr>
          <w:sz w:val="30"/>
          <w:szCs w:val="30"/>
        </w:rPr>
      </w:pP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:rsid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Требования, предъявляемые к электронным обращениям</w:t>
      </w:r>
      <w:r w:rsidRPr="00F4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в соответствии со статьями 12, 25 Закона обращениях.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Электронное обращение излагается на </w:t>
      </w: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белорусском или </w:t>
      </w:r>
      <w:proofErr w:type="gramStart"/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русском</w:t>
      </w:r>
      <w:proofErr w:type="gramEnd"/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языке.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Электронное обращение гражданина в обязательном порядке должно содержать: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Электронное обращение юридического лица в обязательном порядке должно содержать: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Важно!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Суть электронного обращения не может излагаться посредством ссылок на </w:t>
      </w:r>
      <w:proofErr w:type="spellStart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интернет-ресурсы</w:t>
      </w:r>
      <w:proofErr w:type="spellEnd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 обращения должен поддаваться прочтению.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 употребление в обращениях нецензурных либо оскорбителях слов или выражений.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Внимание!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Несоблюдение вышеуказанных требований, предъявляемых </w:t>
      </w:r>
      <w:proofErr w:type="gramStart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gramEnd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электронным</w:t>
      </w:r>
      <w:proofErr w:type="gramEnd"/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обращением, может стать основанием для принятия решения об оставлении обращения без рассмотрения по существу.</w:t>
      </w:r>
    </w:p>
    <w:p w:rsid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Направление ответов (уведомлений) на электронные обращения.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Ответы (уведомления) на электронные обращения направляются посредством системы учета и обработки обращений, за исключением случая, когда заявитель в своем электронном обращении просит направить письменный ответ.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Оставление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электронного </w:t>
      </w: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обращения без рассмотрения по существу.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статьи 15 Закона об обращениях электронное обращение может быть оставлено без рассмотрения по существу если: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предъявляемым к содержанию электронного обращения;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которую они поступили;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 и в нем не содержатся новые обстоятельства, имеющие значение для рассмотрения обращения по существу;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обращение содержит угрозы жизни, здоровью и имуществу, побуждение к совершению противоправного деяния либо заявитель иным способом злоупотребляет право на обращение.</w:t>
      </w:r>
    </w:p>
    <w:p w:rsid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Сроки рассмотрения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электронных </w:t>
      </w:r>
      <w:r w:rsidRPr="00F45BC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обращений.</w:t>
      </w:r>
    </w:p>
    <w:p w:rsidR="00F45BCD" w:rsidRPr="00F45BCD" w:rsidRDefault="00F45BCD" w:rsidP="00F4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5BCD" w:rsidRPr="00F45BCD" w:rsidRDefault="00F45BCD" w:rsidP="00F45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5BCD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Электронные обращения должны быть рассмотрены не позднее 15 дней со дня регистрации, а требующие дополнительного изучения и проверки – не позднее 1 месяца.</w:t>
      </w:r>
    </w:p>
    <w:p w:rsidR="00F45BCD" w:rsidRPr="00F45BCD" w:rsidRDefault="00F45BCD" w:rsidP="00F45BC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2916B4" w:rsidRPr="002916B4" w:rsidRDefault="002916B4" w:rsidP="002916B4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</w:rPr>
      </w:pPr>
    </w:p>
    <w:sectPr w:rsidR="002916B4" w:rsidRPr="0029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66"/>
    <w:rsid w:val="001D0E5E"/>
    <w:rsid w:val="002916B4"/>
    <w:rsid w:val="0082697E"/>
    <w:rsid w:val="00B03666"/>
    <w:rsid w:val="00BB2131"/>
    <w:rsid w:val="00F4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16B4"/>
  </w:style>
  <w:style w:type="character" w:customStyle="1" w:styleId="word-wrapper">
    <w:name w:val="word-wrapper"/>
    <w:basedOn w:val="a0"/>
    <w:rsid w:val="002916B4"/>
  </w:style>
  <w:style w:type="character" w:customStyle="1" w:styleId="font-weightbold">
    <w:name w:val="font-weight_bold"/>
    <w:basedOn w:val="a0"/>
    <w:rsid w:val="002916B4"/>
  </w:style>
  <w:style w:type="character" w:customStyle="1" w:styleId="fake-non-breaking-space">
    <w:name w:val="fake-non-breaking-space"/>
    <w:basedOn w:val="a0"/>
    <w:rsid w:val="002916B4"/>
  </w:style>
  <w:style w:type="paragraph" w:styleId="a3">
    <w:name w:val="header"/>
    <w:basedOn w:val="a"/>
    <w:link w:val="a4"/>
    <w:uiPriority w:val="99"/>
    <w:unhideWhenUsed/>
    <w:rsid w:val="0029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6B4"/>
  </w:style>
  <w:style w:type="character" w:styleId="a5">
    <w:name w:val="Hyperlink"/>
    <w:basedOn w:val="a0"/>
    <w:uiPriority w:val="99"/>
    <w:semiHidden/>
    <w:unhideWhenUsed/>
    <w:rsid w:val="002916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1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5B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16B4"/>
  </w:style>
  <w:style w:type="character" w:customStyle="1" w:styleId="word-wrapper">
    <w:name w:val="word-wrapper"/>
    <w:basedOn w:val="a0"/>
    <w:rsid w:val="002916B4"/>
  </w:style>
  <w:style w:type="character" w:customStyle="1" w:styleId="font-weightbold">
    <w:name w:val="font-weight_bold"/>
    <w:basedOn w:val="a0"/>
    <w:rsid w:val="002916B4"/>
  </w:style>
  <w:style w:type="character" w:customStyle="1" w:styleId="fake-non-breaking-space">
    <w:name w:val="fake-non-breaking-space"/>
    <w:basedOn w:val="a0"/>
    <w:rsid w:val="002916B4"/>
  </w:style>
  <w:style w:type="paragraph" w:styleId="a3">
    <w:name w:val="header"/>
    <w:basedOn w:val="a"/>
    <w:link w:val="a4"/>
    <w:uiPriority w:val="99"/>
    <w:unhideWhenUsed/>
    <w:rsid w:val="0029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6B4"/>
  </w:style>
  <w:style w:type="character" w:styleId="a5">
    <w:name w:val="Hyperlink"/>
    <w:basedOn w:val="a0"/>
    <w:uiPriority w:val="99"/>
    <w:semiHidden/>
    <w:unhideWhenUsed/>
    <w:rsid w:val="002916B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16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45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bnmycp7evc.xn--90ais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2024-11-22T11:15:00Z</dcterms:created>
  <dcterms:modified xsi:type="dcterms:W3CDTF">2024-11-22T11:31:00Z</dcterms:modified>
</cp:coreProperties>
</file>