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A" w:rsidRDefault="009F251A" w:rsidP="009F251A">
      <w:pPr>
        <w:jc w:val="center"/>
        <w:rPr>
          <w:b/>
          <w:bCs/>
          <w:i/>
          <w:iCs/>
          <w:color w:val="FF0000"/>
          <w:sz w:val="30"/>
          <w:szCs w:val="30"/>
        </w:rPr>
      </w:pPr>
      <w:r w:rsidRPr="00027CFE">
        <w:rPr>
          <w:b/>
          <w:bCs/>
          <w:i/>
          <w:iCs/>
          <w:color w:val="FF0000"/>
          <w:sz w:val="30"/>
          <w:szCs w:val="30"/>
        </w:rPr>
        <w:t>Административная процедура 1.3.9</w:t>
      </w:r>
    </w:p>
    <w:p w:rsidR="00027CFE" w:rsidRPr="00027CFE" w:rsidRDefault="00027CFE" w:rsidP="009F251A">
      <w:pPr>
        <w:jc w:val="center"/>
        <w:rPr>
          <w:b/>
          <w:bCs/>
          <w:i/>
          <w:iCs/>
          <w:color w:val="FF0000"/>
          <w:sz w:val="30"/>
          <w:szCs w:val="30"/>
        </w:rPr>
      </w:pPr>
    </w:p>
    <w:p w:rsidR="009F251A" w:rsidRDefault="009F251A" w:rsidP="009B2C31">
      <w:pPr>
        <w:ind w:firstLine="708"/>
        <w:jc w:val="both"/>
        <w:rPr>
          <w:b/>
          <w:bCs/>
          <w:i/>
          <w:iCs/>
          <w:color w:val="FF0000"/>
          <w:sz w:val="30"/>
          <w:szCs w:val="30"/>
        </w:rPr>
      </w:pPr>
      <w:r w:rsidRPr="0036548D">
        <w:rPr>
          <w:b/>
          <w:bCs/>
          <w:i/>
          <w:iCs/>
          <w:color w:val="FF0000"/>
          <w:sz w:val="30"/>
          <w:szCs w:val="30"/>
        </w:rPr>
        <w:t>Выдача справки о предоставлении (</w:t>
      </w:r>
      <w:proofErr w:type="spellStart"/>
      <w:r w:rsidRPr="0036548D">
        <w:rPr>
          <w:b/>
          <w:bCs/>
          <w:i/>
          <w:iCs/>
          <w:color w:val="FF0000"/>
          <w:sz w:val="30"/>
          <w:szCs w:val="30"/>
        </w:rPr>
        <w:t>непредоставлении</w:t>
      </w:r>
      <w:proofErr w:type="spellEnd"/>
      <w:r w:rsidRPr="0036548D">
        <w:rPr>
          <w:b/>
          <w:bCs/>
          <w:i/>
          <w:iCs/>
          <w:color w:val="FF0000"/>
          <w:sz w:val="30"/>
          <w:szCs w:val="30"/>
        </w:rPr>
        <w:t>) одноразовой субсидии на строительство (реконструкцию) или приобретение жилого помещения</w:t>
      </w:r>
    </w:p>
    <w:p w:rsidR="0036548D" w:rsidRPr="0036548D" w:rsidRDefault="0036548D" w:rsidP="009F251A">
      <w:pPr>
        <w:jc w:val="center"/>
        <w:rPr>
          <w:b/>
          <w:bCs/>
          <w:i/>
          <w:iCs/>
          <w:color w:val="FF0000"/>
          <w:sz w:val="30"/>
          <w:szCs w:val="30"/>
        </w:rPr>
      </w:pPr>
    </w:p>
    <w:p w:rsidR="009F251A" w:rsidRPr="0036548D" w:rsidRDefault="009F251A" w:rsidP="0036548D">
      <w:pPr>
        <w:jc w:val="both"/>
        <w:rPr>
          <w:b/>
          <w:bCs/>
          <w:sz w:val="28"/>
          <w:szCs w:val="28"/>
          <w:u w:val="single"/>
        </w:rPr>
      </w:pPr>
      <w:r w:rsidRPr="0036548D">
        <w:rPr>
          <w:b/>
          <w:bCs/>
          <w:sz w:val="28"/>
          <w:szCs w:val="28"/>
          <w:u w:val="single"/>
        </w:rPr>
        <w:t>Документы и (или) сведения, предоставляемые гражданином для осуществления административной процедуры:</w:t>
      </w:r>
    </w:p>
    <w:p w:rsidR="009F251A" w:rsidRPr="0036548D" w:rsidRDefault="009F251A" w:rsidP="0036548D">
      <w:pPr>
        <w:numPr>
          <w:ilvl w:val="0"/>
          <w:numId w:val="1"/>
        </w:numPr>
        <w:jc w:val="both"/>
        <w:rPr>
          <w:sz w:val="28"/>
          <w:szCs w:val="28"/>
        </w:rPr>
      </w:pPr>
      <w:r w:rsidRPr="0036548D">
        <w:rPr>
          <w:sz w:val="28"/>
          <w:szCs w:val="28"/>
        </w:rPr>
        <w:t>паспорт или иной документ удостоверяющий личность.</w:t>
      </w:r>
    </w:p>
    <w:p w:rsidR="0036548D" w:rsidRDefault="0036548D" w:rsidP="0036548D">
      <w:pPr>
        <w:jc w:val="both"/>
        <w:rPr>
          <w:b/>
          <w:bCs/>
          <w:sz w:val="28"/>
          <w:szCs w:val="28"/>
          <w:u w:val="single"/>
        </w:rPr>
      </w:pPr>
    </w:p>
    <w:p w:rsidR="009F251A" w:rsidRPr="0036548D" w:rsidRDefault="009F251A" w:rsidP="0036548D">
      <w:pPr>
        <w:jc w:val="both"/>
        <w:rPr>
          <w:b/>
          <w:bCs/>
          <w:sz w:val="28"/>
          <w:szCs w:val="28"/>
          <w:u w:val="single"/>
        </w:rPr>
      </w:pPr>
      <w:r w:rsidRPr="0036548D">
        <w:rPr>
          <w:b/>
          <w:bCs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9F251A" w:rsidRPr="0036548D" w:rsidRDefault="009F251A" w:rsidP="0036548D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 w:rsidRPr="0036548D">
        <w:rPr>
          <w:sz w:val="28"/>
          <w:szCs w:val="28"/>
        </w:rPr>
        <w:t>бесплатно</w:t>
      </w:r>
    </w:p>
    <w:p w:rsidR="0036548D" w:rsidRDefault="0036548D" w:rsidP="0036548D">
      <w:pPr>
        <w:jc w:val="both"/>
        <w:rPr>
          <w:b/>
          <w:bCs/>
          <w:sz w:val="28"/>
          <w:szCs w:val="28"/>
          <w:u w:val="single"/>
        </w:rPr>
      </w:pPr>
    </w:p>
    <w:p w:rsidR="009F251A" w:rsidRPr="0036548D" w:rsidRDefault="009F251A" w:rsidP="0036548D">
      <w:pPr>
        <w:jc w:val="both"/>
        <w:rPr>
          <w:b/>
          <w:bCs/>
          <w:sz w:val="28"/>
          <w:szCs w:val="28"/>
          <w:u w:val="single"/>
        </w:rPr>
      </w:pPr>
      <w:r w:rsidRPr="0036548D">
        <w:rPr>
          <w:b/>
          <w:bCs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9F251A" w:rsidRPr="0036548D" w:rsidRDefault="009F251A" w:rsidP="0036548D">
      <w:pPr>
        <w:numPr>
          <w:ilvl w:val="0"/>
          <w:numId w:val="1"/>
        </w:numPr>
        <w:jc w:val="both"/>
        <w:rPr>
          <w:sz w:val="28"/>
          <w:szCs w:val="28"/>
        </w:rPr>
      </w:pPr>
      <w:r w:rsidRPr="0036548D">
        <w:rPr>
          <w:sz w:val="28"/>
          <w:szCs w:val="28"/>
        </w:rPr>
        <w:t>в день обращения</w:t>
      </w:r>
    </w:p>
    <w:p w:rsidR="0036548D" w:rsidRDefault="0036548D" w:rsidP="0036548D">
      <w:pPr>
        <w:jc w:val="both"/>
        <w:rPr>
          <w:b/>
          <w:bCs/>
          <w:sz w:val="28"/>
          <w:szCs w:val="28"/>
          <w:u w:val="single"/>
        </w:rPr>
      </w:pPr>
    </w:p>
    <w:p w:rsidR="009F251A" w:rsidRPr="0036548D" w:rsidRDefault="009F251A" w:rsidP="0036548D">
      <w:pPr>
        <w:jc w:val="both"/>
        <w:rPr>
          <w:b/>
          <w:bCs/>
          <w:sz w:val="28"/>
          <w:szCs w:val="28"/>
          <w:u w:val="single"/>
        </w:rPr>
      </w:pPr>
      <w:r w:rsidRPr="0036548D">
        <w:rPr>
          <w:b/>
          <w:bCs/>
          <w:sz w:val="28"/>
          <w:szCs w:val="28"/>
          <w:u w:val="single"/>
        </w:rPr>
        <w:t>Срок действия справки:</w:t>
      </w:r>
    </w:p>
    <w:p w:rsidR="009F251A" w:rsidRPr="0036548D" w:rsidRDefault="009F251A" w:rsidP="0036548D">
      <w:pPr>
        <w:numPr>
          <w:ilvl w:val="0"/>
          <w:numId w:val="1"/>
        </w:numPr>
        <w:spacing w:after="160" w:line="259" w:lineRule="auto"/>
        <w:jc w:val="both"/>
        <w:rPr>
          <w:b/>
          <w:bCs/>
          <w:i/>
          <w:iCs/>
          <w:sz w:val="28"/>
          <w:szCs w:val="28"/>
        </w:rPr>
      </w:pPr>
      <w:r w:rsidRPr="0036548D">
        <w:rPr>
          <w:sz w:val="28"/>
          <w:szCs w:val="28"/>
        </w:rPr>
        <w:t>6 месяцев</w:t>
      </w:r>
    </w:p>
    <w:p w:rsidR="0036548D" w:rsidRPr="0036548D" w:rsidRDefault="0036548D" w:rsidP="0036548D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36548D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9B2C31" w:rsidRDefault="0036548D" w:rsidP="009B2C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6548D">
        <w:rPr>
          <w:sz w:val="28"/>
          <w:szCs w:val="28"/>
        </w:rPr>
        <w:t xml:space="preserve">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36548D">
          <w:rPr>
            <w:sz w:val="28"/>
            <w:szCs w:val="28"/>
          </w:rPr>
          <w:t>2010 г</w:t>
        </w:r>
      </w:smartTag>
      <w:r w:rsidRPr="0036548D">
        <w:rPr>
          <w:sz w:val="28"/>
          <w:szCs w:val="28"/>
        </w:rPr>
        <w:t>. № 200 «Об административных процедурах, осуществляемых государственными органами и иными государственными организациями по заявлениям граждан»;</w:t>
      </w:r>
    </w:p>
    <w:p w:rsidR="009B2C31" w:rsidRDefault="009B2C31" w:rsidP="009B2C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9B2C31">
        <w:rPr>
          <w:sz w:val="28"/>
          <w:szCs w:val="28"/>
        </w:rPr>
        <w:t xml:space="preserve"> Совета Министров Республики Беларусь от 30 апреля 2002 г. № 555</w:t>
      </w:r>
      <w:r>
        <w:rPr>
          <w:sz w:val="28"/>
          <w:szCs w:val="28"/>
        </w:rPr>
        <w:t xml:space="preserve"> «Об утверждении </w:t>
      </w:r>
      <w:r w:rsidR="0036548D" w:rsidRPr="009B2C31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36548D" w:rsidRPr="009B2C31">
        <w:rPr>
          <w:sz w:val="28"/>
          <w:szCs w:val="28"/>
        </w:rPr>
        <w:t xml:space="preserve"> о предоставлении гражданам Республики Беларусь одноразовых субсидий на строительство (реконструкцию) или приобретение жилых помещений</w:t>
      </w:r>
      <w:r>
        <w:rPr>
          <w:sz w:val="28"/>
          <w:szCs w:val="28"/>
        </w:rPr>
        <w:t>» (в редакции от 01.05.2019г.);</w:t>
      </w:r>
    </w:p>
    <w:p w:rsidR="009B2C31" w:rsidRPr="009B2C31" w:rsidRDefault="009B2C31" w:rsidP="009B2C31">
      <w:pPr>
        <w:pStyle w:val="a3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sz w:val="30"/>
          <w:szCs w:val="30"/>
        </w:rPr>
      </w:pPr>
      <w:r w:rsidRPr="009078D2">
        <w:rPr>
          <w:sz w:val="30"/>
          <w:szCs w:val="30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p w:rsidR="0036548D" w:rsidRPr="009B2C31" w:rsidRDefault="0036548D" w:rsidP="009B2C31">
      <w:pPr>
        <w:shd w:val="clear" w:color="auto" w:fill="FFFFFF"/>
        <w:spacing w:before="240"/>
        <w:jc w:val="both"/>
        <w:rPr>
          <w:sz w:val="28"/>
          <w:szCs w:val="28"/>
          <w:u w:val="single"/>
        </w:rPr>
      </w:pPr>
      <w:r w:rsidRPr="009B2C31">
        <w:rPr>
          <w:b/>
          <w:sz w:val="28"/>
          <w:szCs w:val="28"/>
          <w:u w:val="single"/>
        </w:rPr>
        <w:t>Вышестоящий орган</w:t>
      </w:r>
      <w:r w:rsidRPr="009B2C31">
        <w:rPr>
          <w:sz w:val="28"/>
          <w:szCs w:val="28"/>
          <w:u w:val="single"/>
        </w:rPr>
        <w:t xml:space="preserve">: </w:t>
      </w:r>
    </w:p>
    <w:p w:rsidR="0036548D" w:rsidRPr="00EC354A" w:rsidRDefault="0036548D" w:rsidP="0036548D">
      <w:pPr>
        <w:numPr>
          <w:ilvl w:val="0"/>
          <w:numId w:val="3"/>
        </w:numPr>
        <w:tabs>
          <w:tab w:val="clear" w:pos="360"/>
          <w:tab w:val="num" w:pos="720"/>
        </w:tabs>
        <w:ind w:left="426" w:hanging="11"/>
        <w:rPr>
          <w:sz w:val="28"/>
          <w:szCs w:val="28"/>
        </w:rPr>
      </w:pPr>
      <w:r w:rsidRPr="00EC354A">
        <w:rPr>
          <w:sz w:val="28"/>
          <w:szCs w:val="28"/>
        </w:rPr>
        <w:t>Могилевский областной исполнительный комитет</w:t>
      </w:r>
    </w:p>
    <w:p w:rsidR="0036548D" w:rsidRPr="00EC354A" w:rsidRDefault="0036548D" w:rsidP="0036548D">
      <w:pPr>
        <w:ind w:left="426" w:hanging="11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 w:rsidRPr="00EC354A">
          <w:rPr>
            <w:sz w:val="28"/>
            <w:szCs w:val="28"/>
          </w:rPr>
          <w:t>212030, г</w:t>
        </w:r>
      </w:smartTag>
      <w:r w:rsidRPr="00EC354A">
        <w:rPr>
          <w:sz w:val="28"/>
          <w:szCs w:val="28"/>
        </w:rPr>
        <w:t>.Могилев, ул.Первомайская, 71</w:t>
      </w:r>
    </w:p>
    <w:p w:rsidR="0036548D" w:rsidRPr="00EC354A" w:rsidRDefault="0036548D" w:rsidP="0036548D">
      <w:pPr>
        <w:ind w:left="426" w:hanging="11"/>
        <w:rPr>
          <w:sz w:val="28"/>
          <w:szCs w:val="28"/>
        </w:rPr>
      </w:pPr>
      <w:r w:rsidRPr="00EC354A">
        <w:rPr>
          <w:sz w:val="28"/>
          <w:szCs w:val="28"/>
        </w:rPr>
        <w:t>режим работы: с 8.00 до 17.00, перерыв с 13.00 до 14.00</w:t>
      </w:r>
    </w:p>
    <w:p w:rsidR="0036548D" w:rsidRPr="00EC354A" w:rsidRDefault="0036548D" w:rsidP="0036548D">
      <w:pPr>
        <w:ind w:left="426" w:hanging="11"/>
        <w:rPr>
          <w:sz w:val="28"/>
          <w:szCs w:val="28"/>
        </w:rPr>
      </w:pPr>
      <w:r w:rsidRPr="00EC354A">
        <w:rPr>
          <w:sz w:val="28"/>
          <w:szCs w:val="28"/>
        </w:rPr>
        <w:t>выходной: суббота, воскресенье.</w:t>
      </w:r>
    </w:p>
    <w:p w:rsidR="0036548D" w:rsidRPr="00EC354A" w:rsidRDefault="0036548D" w:rsidP="0036548D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9F251A" w:rsidRDefault="009F251A" w:rsidP="009F251A">
      <w:bookmarkStart w:id="0" w:name="_GoBack"/>
      <w:bookmarkEnd w:id="0"/>
    </w:p>
    <w:p w:rsidR="009F251A" w:rsidRDefault="009F251A" w:rsidP="009F251A"/>
    <w:p w:rsidR="00636841" w:rsidRDefault="00636841"/>
    <w:sectPr w:rsidR="00636841" w:rsidSect="00B8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85E74"/>
    <w:multiLevelType w:val="hybridMultilevel"/>
    <w:tmpl w:val="C4C65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1EC"/>
    <w:rsid w:val="00027CFE"/>
    <w:rsid w:val="0032032D"/>
    <w:rsid w:val="0036548D"/>
    <w:rsid w:val="00636841"/>
    <w:rsid w:val="009B2C31"/>
    <w:rsid w:val="009F251A"/>
    <w:rsid w:val="00B857D7"/>
    <w:rsid w:val="00DD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8D"/>
    <w:pPr>
      <w:ind w:left="720"/>
      <w:contextualSpacing/>
    </w:pPr>
  </w:style>
  <w:style w:type="paragraph" w:styleId="a4">
    <w:name w:val="Normal (Web)"/>
    <w:basedOn w:val="a"/>
    <w:uiPriority w:val="99"/>
    <w:rsid w:val="003654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4</DocSecurity>
  <Lines>10</Lines>
  <Paragraphs>3</Paragraphs>
  <ScaleCrop>false</ScaleCrop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Дима</cp:lastModifiedBy>
  <cp:revision>2</cp:revision>
  <dcterms:created xsi:type="dcterms:W3CDTF">2021-04-05T19:47:00Z</dcterms:created>
  <dcterms:modified xsi:type="dcterms:W3CDTF">2021-04-05T19:47:00Z</dcterms:modified>
</cp:coreProperties>
</file>