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DB" w:rsidRPr="00AF6FDB" w:rsidRDefault="00AF6FDB" w:rsidP="00AF6FDB">
      <w:pPr>
        <w:spacing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FDB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применении норм Указа</w:t>
      </w:r>
      <w:r w:rsidRPr="00AF6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F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</w:p>
    <w:p w:rsidR="00AF6FDB" w:rsidRPr="00AF6FDB" w:rsidRDefault="00AF6FDB" w:rsidP="00AF6FDB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F6FDB">
        <w:rPr>
          <w:rFonts w:ascii="Times New Roman" w:hAnsi="Times New Roman"/>
          <w:sz w:val="30"/>
          <w:szCs w:val="30"/>
        </w:rPr>
        <w:t xml:space="preserve">от 28 мая 2020 г. № 178 </w:t>
      </w:r>
      <w:r w:rsidRPr="00AF6FDB">
        <w:rPr>
          <w:rFonts w:ascii="Times New Roman" w:hAnsi="Times New Roman" w:cs="Times New Roman"/>
          <w:sz w:val="30"/>
          <w:szCs w:val="30"/>
        </w:rPr>
        <w:t>«О временных мерах государственной поддержки нанимателей и отдельных категорий граждан»</w:t>
      </w:r>
      <w:r w:rsidRPr="00AF6FDB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AF6FDB" w:rsidRPr="00AF6FDB" w:rsidRDefault="00AF6FDB" w:rsidP="00AF6FDB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AF6FDB">
        <w:rPr>
          <w:rFonts w:ascii="Times New Roman" w:eastAsia="Calibri" w:hAnsi="Times New Roman" w:cs="Times New Roman"/>
          <w:sz w:val="30"/>
          <w:szCs w:val="30"/>
        </w:rPr>
        <w:t>в части норм, касающихся упрощения порядка предоставления государственной адресной социальной помощи (далее – ГАСП) в виде ежемесячного социального пособия</w:t>
      </w:r>
    </w:p>
    <w:p w:rsidR="00AF6FDB" w:rsidRDefault="00AF6FDB" w:rsidP="00AF6FDB">
      <w:pPr>
        <w:rPr>
          <w:rFonts w:ascii="Times New Roman" w:hAnsi="Times New Roman" w:cs="Times New Roman"/>
          <w:sz w:val="30"/>
          <w:szCs w:val="30"/>
        </w:rPr>
      </w:pPr>
    </w:p>
    <w:p w:rsidR="00AF6FDB" w:rsidRDefault="00AF6FDB" w:rsidP="00AF6FD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связи с принятием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Указа Президента Республики Беларусь </w:t>
      </w:r>
      <w:r>
        <w:rPr>
          <w:rFonts w:ascii="Times New Roman" w:eastAsia="Calibri" w:hAnsi="Times New Roman" w:cs="Times New Roman"/>
          <w:b/>
          <w:sz w:val="30"/>
          <w:szCs w:val="30"/>
        </w:rPr>
        <w:br/>
        <w:t xml:space="preserve">от 28 мая 2020 г. № 178 </w:t>
      </w:r>
      <w:r>
        <w:rPr>
          <w:rFonts w:ascii="Times New Roman" w:hAnsi="Times New Roman" w:cs="Times New Roman"/>
          <w:b/>
          <w:sz w:val="30"/>
          <w:szCs w:val="30"/>
        </w:rPr>
        <w:t>«О временных мерах государственной поддержки нанимателей и отдельных категорий граждан»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Министерство труда и социальной защиты в части норм, касающихся упрощения порядка предоставления государственной адресной социальной помощи (далее – ГАСП) в виде ежемесячного социального пособия, разъясняет следующее.</w:t>
      </w:r>
    </w:p>
    <w:p w:rsidR="00AF6FDB" w:rsidRDefault="00AF6FDB" w:rsidP="00AF6FDB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Пунктом 2 Указа № 178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получателям ГАСП в виде ежемесячного социального пособия (членам семьи (гражданину), у которых период ранее назначенного ежемесячного социального пособия истек (истекает)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в мае – июле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период его предоставления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продлевается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по                 31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 w:cs="Times New Roman"/>
            <w:b/>
            <w:sz w:val="30"/>
            <w:szCs w:val="20"/>
            <w:lang w:eastAsia="ru-RU"/>
          </w:rPr>
          <w:t>2020 г</w:t>
        </w:r>
      </w:smartTag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proofErr w:type="gramEnd"/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. Период предоставления ежемесячного социального пособия  продлевается:</w:t>
      </w:r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на 3 месяца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(с июня по август)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 ежемесячного социального пособия </w:t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 в мае;</w:t>
      </w:r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на 2 месяца (с июля по август)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 ежемесячного социального пособия </w:t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июне;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на 1 месяц (август)</w:t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получателям, у которых период предоставления ежемесячного социального пособия </w:t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>истекает в июле.</w:t>
      </w:r>
    </w:p>
    <w:p w:rsidR="00AF6FDB" w:rsidRDefault="00AF6FDB" w:rsidP="00AF6FDB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Продление периода предоставления ежемесячного социального пособия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соответствии с ранее принятыми решениями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органами по труду, занятости и социальной защите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без повторного обращения граждан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предоставления соответствующего заявления и необходимых для оказания помощи документов. Таким образом,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постоянно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действующей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комиссией по предоставлению ГАСП</w:t>
      </w:r>
      <w:r>
        <w:rPr>
          <w:rStyle w:val="a5"/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(далее – комиссия)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о продлении периода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 предоставления ГАСП в виде ежемесячного социального пособия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не требуется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. </w:t>
      </w:r>
    </w:p>
    <w:p w:rsidR="00AF6FDB" w:rsidRDefault="00AF6FDB" w:rsidP="00AF6FDB">
      <w:pPr>
        <w:spacing w:line="240" w:lineRule="auto"/>
        <w:rPr>
          <w:rFonts w:ascii="Times New Roman" w:eastAsia="Calibri" w:hAnsi="Times New Roman" w:cs="Times New Roman"/>
          <w:color w:val="1F497D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Выполнение работ по продлению периода предоставления </w:t>
      </w:r>
      <w:r>
        <w:rPr>
          <w:rFonts w:ascii="Times New Roman" w:hAnsi="Times New Roman" w:cs="Times New Roman"/>
          <w:spacing w:val="-6"/>
          <w:sz w:val="30"/>
          <w:szCs w:val="30"/>
        </w:rPr>
        <w:t>ежемесячного социального пособия будет</w:t>
      </w:r>
      <w:r>
        <w:rPr>
          <w:rFonts w:ascii="Times New Roman" w:hAnsi="Times New Roman" w:cs="Times New Roman"/>
          <w:sz w:val="30"/>
          <w:szCs w:val="30"/>
        </w:rPr>
        <w:t xml:space="preserve"> производиться</w:t>
      </w:r>
      <w:r>
        <w:rPr>
          <w:rFonts w:ascii="Calibri" w:eastAsia="Calibri" w:hAnsi="Calibri" w:cs="Times New Roman"/>
        </w:rPr>
        <w:t> </w:t>
      </w:r>
      <w:r>
        <w:rPr>
          <w:rFonts w:ascii="Times New Roman" w:eastAsia="Calibri" w:hAnsi="Times New Roman" w:cs="Times New Roman"/>
          <w:b/>
          <w:sz w:val="30"/>
          <w:szCs w:val="30"/>
        </w:rPr>
        <w:t>автоматически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разработчиком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сопровождению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Государственной информационной системы социальной защиты  (ГИССЗ) </w:t>
      </w:r>
      <w:r>
        <w:rPr>
          <w:rFonts w:ascii="Times New Roman" w:eastAsia="Calibri" w:hAnsi="Times New Roman" w:cs="Times New Roman"/>
          <w:b/>
          <w:sz w:val="30"/>
          <w:szCs w:val="30"/>
        </w:rPr>
        <w:t>ежемесячно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перед массовым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счетом.</w:t>
      </w:r>
      <w:r>
        <w:rPr>
          <w:rFonts w:ascii="Times New Roman" w:eastAsia="Calibri" w:hAnsi="Times New Roman" w:cs="Times New Roman"/>
          <w:color w:val="1F497D"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Списки  получателей ежемесячного социального пособия со сроком окончания периода предоставления такого пособия с мая по июль 2020 года </w:t>
      </w:r>
      <w:r>
        <w:rPr>
          <w:rFonts w:ascii="Times New Roman" w:eastAsia="Calibri" w:hAnsi="Times New Roman" w:cs="Times New Roman"/>
          <w:b/>
          <w:sz w:val="30"/>
          <w:szCs w:val="30"/>
        </w:rPr>
        <w:t>формируются и передаются в комитеты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труду, занятости и социальной защите облисполкомов, Минского горисполкома (далее – комитеты) </w:t>
      </w:r>
      <w:r>
        <w:rPr>
          <w:rFonts w:ascii="Times New Roman" w:eastAsia="Calibri" w:hAnsi="Times New Roman" w:cs="Times New Roman"/>
          <w:b/>
          <w:sz w:val="30"/>
          <w:szCs w:val="30"/>
        </w:rPr>
        <w:t>для контроля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(списки таких получателей с окончанием периода предоставления ежемесячного социального пособия в мае будут переданы комитетам 02.06.2020).  </w:t>
      </w:r>
      <w:proofErr w:type="gramEnd"/>
    </w:p>
    <w:p w:rsidR="00AF6FDB" w:rsidRDefault="00AF6FDB" w:rsidP="00AF6FDB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Обращаем внимание, что продление периода предоставления ежемесячного социального пособия будет осуществляться,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получателям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которым ранее ежемесячное социальное пособие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было предоставлено на максимально возможный период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br/>
        <w:t>(6 или 12 месяцев)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</w:p>
    <w:p w:rsidR="00AF6FDB" w:rsidRDefault="00AF6FDB" w:rsidP="00AF6FDB">
      <w:pPr>
        <w:spacing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Пунктом 3 Указа № 178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установлено, что при обращении всех нуждающихся граждан в период с 1 июня по 31 августа 2020 г. за ГАСП в виде ежемесячного социального пособия: </w:t>
      </w:r>
    </w:p>
    <w:p w:rsidR="00AF6FDB" w:rsidRDefault="00AF6FDB" w:rsidP="00AF6FDB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к заявлению о предоставлении ГАСП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по форме, утверждаемой Министерством труда и социальной защиты, заявителем прилагаются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сведения о полученных доходах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каждого члена семьи (гражданина)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 три месяца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предшествующие месяцу обращения,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  <w:t xml:space="preserve">а также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паспорт или документ, удостоверяющий личность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:rsidR="00AF6FDB" w:rsidRDefault="00AF6FDB" w:rsidP="00AF6FDB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Иные документы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предусмотренные подпунктом 2.33.1 пункта 2.33 </w:t>
      </w:r>
      <w:r>
        <w:rPr>
          <w:rFonts w:ascii="Times New Roman" w:hAnsi="Times New Roman" w:cs="Times New Roman"/>
          <w:spacing w:val="-6"/>
          <w:sz w:val="30"/>
          <w:szCs w:val="30"/>
        </w:rPr>
        <w:t>перечня административных процедур, осуществляемых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государственными органами и иными организациями по заявлениям граждан, утвержденного Указом Президента Республики Беларусь от 26 апреля 2010г. № 200 </w:t>
      </w:r>
      <w:r>
        <w:rPr>
          <w:rFonts w:ascii="Times New Roman" w:hAnsi="Times New Roman" w:cs="Times New Roman"/>
          <w:sz w:val="30"/>
          <w:szCs w:val="30"/>
        </w:rPr>
        <w:br/>
        <w:t xml:space="preserve">«Об административных процедурах, осуществляемых государственными органами и иными организациями по заявлениям граждан», </w:t>
      </w:r>
      <w:r>
        <w:rPr>
          <w:rFonts w:ascii="Times New Roman" w:hAnsi="Times New Roman" w:cs="Times New Roman"/>
          <w:b/>
          <w:sz w:val="30"/>
          <w:szCs w:val="30"/>
        </w:rPr>
        <w:t>заявителем не предоставляются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F6FDB" w:rsidRDefault="00AF6FDB" w:rsidP="00AF6FDB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принятии решения о предоставлении ГАСП в виде ежемесячного социального пособия </w:t>
      </w:r>
      <w:r>
        <w:rPr>
          <w:rFonts w:ascii="Times New Roman" w:hAnsi="Times New Roman" w:cs="Times New Roman"/>
          <w:b/>
          <w:sz w:val="30"/>
          <w:szCs w:val="30"/>
        </w:rPr>
        <w:t xml:space="preserve">максимально во внимание принимаются </w:t>
      </w:r>
      <w:r>
        <w:rPr>
          <w:rFonts w:ascii="Times New Roman" w:hAnsi="Times New Roman" w:cs="Times New Roman"/>
          <w:sz w:val="30"/>
          <w:szCs w:val="30"/>
        </w:rPr>
        <w:t xml:space="preserve">сведения, представленные заявителем в соответствующем заявлении. Орган по труду, занятости и социальной защите направляет </w:t>
      </w:r>
      <w:r>
        <w:rPr>
          <w:rFonts w:ascii="Times New Roman" w:hAnsi="Times New Roman" w:cs="Times New Roman"/>
          <w:sz w:val="30"/>
          <w:szCs w:val="30"/>
        </w:rPr>
        <w:br/>
        <w:t xml:space="preserve">в государственные органы, иные организации запросы о </w:t>
      </w:r>
      <w:r>
        <w:rPr>
          <w:rFonts w:ascii="Times New Roman" w:hAnsi="Times New Roman" w:cs="Times New Roman"/>
          <w:sz w:val="30"/>
          <w:szCs w:val="30"/>
        </w:rPr>
        <w:br/>
        <w:t xml:space="preserve">предоставлении справки о месте жительства и составе семьи, а также при </w:t>
      </w:r>
      <w:r>
        <w:rPr>
          <w:rFonts w:ascii="Times New Roman" w:hAnsi="Times New Roman" w:cs="Times New Roman"/>
          <w:sz w:val="30"/>
          <w:szCs w:val="30"/>
        </w:rPr>
        <w:br/>
        <w:t>необходимости других документов, необходимых для предоставления ежемесячного социального пособия.</w:t>
      </w:r>
    </w:p>
    <w:p w:rsidR="00AF6FDB" w:rsidRDefault="00AF6FDB" w:rsidP="00AF6FD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При принятии комиссией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решения о предоставлении ГАСП в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ru-RU"/>
        </w:rPr>
        <w:t>виде ежемесячного социального пособия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>, оно предоставляется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20"/>
          <w:lang w:eastAsia="ru-RU"/>
        </w:rPr>
        <w:t xml:space="preserve">семьям (гражданам)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 месяца подачи соответствующего заявления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 xml:space="preserve">по                   31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 w:cs="Times New Roman"/>
            <w:b/>
            <w:sz w:val="30"/>
            <w:szCs w:val="20"/>
            <w:u w:val="single"/>
            <w:lang w:eastAsia="ru-RU"/>
          </w:rPr>
          <w:t>2020 г</w:t>
        </w:r>
      </w:smartTag>
      <w:r>
        <w:rPr>
          <w:rFonts w:ascii="Times New Roman" w:eastAsia="Times New Roman" w:hAnsi="Times New Roman" w:cs="Times New Roman"/>
          <w:b/>
          <w:sz w:val="30"/>
          <w:szCs w:val="20"/>
          <w:u w:val="single"/>
          <w:lang w:eastAsia="ru-RU"/>
        </w:rPr>
        <w:t>.</w:t>
      </w:r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 xml:space="preserve"> </w:t>
      </w:r>
    </w:p>
    <w:p w:rsidR="00AF6FDB" w:rsidRDefault="00AF6FDB" w:rsidP="00AF6FDB">
      <w:pPr>
        <w:spacing w:line="280" w:lineRule="exact"/>
        <w:ind w:left="709"/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>Даже е</w:t>
      </w:r>
      <w:r>
        <w:rPr>
          <w:rFonts w:ascii="Times New Roman" w:hAnsi="Times New Roman" w:cs="Times New Roman"/>
          <w:i/>
          <w:sz w:val="30"/>
          <w:szCs w:val="30"/>
        </w:rPr>
        <w:t xml:space="preserve">сли гражданин обратился за назначением ежемесячного социального пособия 25 августа 2020 г., ему оно </w:t>
      </w:r>
      <w:r>
        <w:rPr>
          <w:rFonts w:ascii="Times New Roman" w:hAnsi="Times New Roman" w:cs="Times New Roman"/>
          <w:b/>
          <w:i/>
          <w:sz w:val="30"/>
          <w:szCs w:val="30"/>
        </w:rPr>
        <w:t>будет предоставлено за август месяц и выплачено в сентябре.</w:t>
      </w:r>
    </w:p>
    <w:p w:rsidR="00AF6FDB" w:rsidRDefault="00AF6FDB" w:rsidP="00AF6FDB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В период с 1 июня по 31 августа 2020 г. среднедушевой доход семьи (гражданина) определяется исходя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из доходов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полученных членом семьи (гражданином)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за три месяца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предшествующие месяцу обращения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семьи среднедушевой доход определяется путем деления суммы доходов всех членов семьи на три месяца (далее – расчетный период) и на количество членов семьи, включенных в ее состав. Для гражданина среднедушевой доход определяется путём деления суммы его доходов на расчетный период. </w:t>
      </w:r>
    </w:p>
    <w:p w:rsidR="00AF6FDB" w:rsidRDefault="00AF6FDB" w:rsidP="00AF6FDB">
      <w:pPr>
        <w:spacing w:line="24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Обращаем внимание, что в период с 1 июня по 31 августа 2020 г.  при обращении за ГАСП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 виде ежемесячного социального пособия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во внимание не принимаются дополнительные условия, установленные подпунктами 3.8 – 3.11 пункта 3 и пунктом 4 Указа Президента Республики Беларусь от 19 января 2012 г. № 41 «О государственной адресной социальной помощи» 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(пункт 4 Указа № 178)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</w:t>
      </w:r>
      <w:proofErr w:type="gramEnd"/>
    </w:p>
    <w:p w:rsidR="00AF6FDB" w:rsidRDefault="00AF6FDB" w:rsidP="00AF6FDB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Важно!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Указ № 178 не распространяет</w:t>
      </w:r>
      <w:r>
        <w:rPr>
          <w:rFonts w:ascii="Times New Roman" w:hAnsi="Times New Roman" w:cs="Times New Roman"/>
          <w:sz w:val="30"/>
          <w:szCs w:val="30"/>
        </w:rPr>
        <w:t xml:space="preserve"> свое действие на отношения, связанные с предоставлением ГАСП в виде единовременного социального пособия и обеспечения продуктами питания детей первых двух лет жизни.</w:t>
      </w:r>
    </w:p>
    <w:p w:rsidR="00AF6FDB" w:rsidRDefault="00AF6FDB" w:rsidP="00AF6FDB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76006" w:rsidRDefault="00AF6FDB" w:rsidP="00AF6FD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Официальный сайт Министерства труда и </w:t>
      </w:r>
      <w:bookmarkStart w:id="0" w:name="_GoBack"/>
      <w:bookmarkEnd w:id="0"/>
      <w:r>
        <w:t>социальной защиты Республики Беларусь</w:t>
      </w:r>
    </w:p>
    <w:sectPr w:rsidR="0047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9B" w:rsidRDefault="0025519B" w:rsidP="00AF6FDB">
      <w:pPr>
        <w:spacing w:line="240" w:lineRule="auto"/>
      </w:pPr>
      <w:r>
        <w:separator/>
      </w:r>
    </w:p>
  </w:endnote>
  <w:endnote w:type="continuationSeparator" w:id="0">
    <w:p w:rsidR="0025519B" w:rsidRDefault="0025519B" w:rsidP="00AF6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9B" w:rsidRDefault="0025519B" w:rsidP="00AF6FDB">
      <w:pPr>
        <w:spacing w:line="240" w:lineRule="auto"/>
      </w:pPr>
      <w:r>
        <w:separator/>
      </w:r>
    </w:p>
  </w:footnote>
  <w:footnote w:type="continuationSeparator" w:id="0">
    <w:p w:rsidR="0025519B" w:rsidRDefault="0025519B" w:rsidP="00AF6FDB">
      <w:pPr>
        <w:spacing w:line="240" w:lineRule="auto"/>
      </w:pPr>
      <w:r>
        <w:continuationSeparator/>
      </w:r>
    </w:p>
  </w:footnote>
  <w:footnote w:id="1">
    <w:p w:rsidR="00AF6FDB" w:rsidRDefault="00AF6FDB" w:rsidP="00AF6FD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Подпункт 4.7 пункта 4 Указа Президента Республики Беларусь от 19 января 2012 г. № 41                                         «О государственной адресной социальной помощи»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96"/>
    <w:rsid w:val="0025519B"/>
    <w:rsid w:val="00476006"/>
    <w:rsid w:val="00531496"/>
    <w:rsid w:val="005D15BB"/>
    <w:rsid w:val="005F577E"/>
    <w:rsid w:val="009A20B0"/>
    <w:rsid w:val="00A231C0"/>
    <w:rsid w:val="00AF6FDB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FD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F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6F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FD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F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6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4901</Characters>
  <Application>Microsoft Office Word</Application>
  <DocSecurity>0</DocSecurity>
  <Lines>40</Lines>
  <Paragraphs>11</Paragraphs>
  <ScaleCrop>false</ScaleCrop>
  <Company>Krokoz™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2020-06-05T13:44:00Z</dcterms:created>
  <dcterms:modified xsi:type="dcterms:W3CDTF">2020-06-05T13:47:00Z</dcterms:modified>
</cp:coreProperties>
</file>