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14" w:rsidRDefault="00427C14" w:rsidP="00D440FE">
      <w:pPr>
        <w:jc w:val="center"/>
        <w:rPr>
          <w:b/>
          <w:bCs/>
          <w:sz w:val="36"/>
          <w:szCs w:val="36"/>
        </w:rPr>
      </w:pPr>
    </w:p>
    <w:p w:rsidR="00D440FE" w:rsidRPr="0043081D" w:rsidRDefault="00C87FB8" w:rsidP="00D440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D440FE" w:rsidRPr="0043081D">
        <w:rPr>
          <w:b/>
          <w:bCs/>
          <w:sz w:val="36"/>
          <w:szCs w:val="36"/>
        </w:rPr>
        <w:t>роцедура № 2.33</w:t>
      </w:r>
      <w:r w:rsidR="00BD2BEE">
        <w:rPr>
          <w:b/>
          <w:bCs/>
          <w:sz w:val="36"/>
          <w:szCs w:val="36"/>
        </w:rPr>
        <w:t>.4</w:t>
      </w:r>
    </w:p>
    <w:p w:rsidR="00D440FE" w:rsidRDefault="00D440FE" w:rsidP="007A2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43081D">
        <w:rPr>
          <w:b/>
          <w:sz w:val="36"/>
          <w:szCs w:val="36"/>
        </w:rPr>
        <w:t xml:space="preserve">Указ Президента Республики Беларусь от </w:t>
      </w:r>
      <w:r>
        <w:rPr>
          <w:b/>
          <w:sz w:val="36"/>
          <w:szCs w:val="36"/>
        </w:rPr>
        <w:t>2</w:t>
      </w:r>
      <w:r w:rsidRPr="0043081D">
        <w:rPr>
          <w:b/>
          <w:sz w:val="36"/>
          <w:szCs w:val="36"/>
        </w:rPr>
        <w:t>6.0</w:t>
      </w:r>
      <w:r>
        <w:rPr>
          <w:b/>
          <w:sz w:val="36"/>
          <w:szCs w:val="36"/>
        </w:rPr>
        <w:t>4</w:t>
      </w:r>
      <w:r w:rsidRPr="0043081D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10 г.</w:t>
      </w:r>
      <w:r w:rsidRPr="0043081D">
        <w:rPr>
          <w:b/>
          <w:sz w:val="36"/>
          <w:szCs w:val="36"/>
        </w:rPr>
        <w:t xml:space="preserve"> №</w:t>
      </w:r>
      <w:r>
        <w:rPr>
          <w:b/>
          <w:sz w:val="36"/>
          <w:szCs w:val="36"/>
        </w:rPr>
        <w:t xml:space="preserve"> 200 </w:t>
      </w:r>
      <w:r w:rsidR="007A262D">
        <w:rPr>
          <w:b/>
          <w:sz w:val="36"/>
          <w:szCs w:val="36"/>
        </w:rPr>
        <w:t>с изменениями и дополнениями</w:t>
      </w:r>
      <w:r>
        <w:rPr>
          <w:b/>
          <w:sz w:val="36"/>
          <w:szCs w:val="36"/>
        </w:rPr>
        <w:t>)</w:t>
      </w:r>
      <w:r w:rsidR="007A262D">
        <w:rPr>
          <w:b/>
          <w:sz w:val="36"/>
          <w:szCs w:val="36"/>
        </w:rPr>
        <w:t>)</w:t>
      </w:r>
    </w:p>
    <w:p w:rsidR="00DD2748" w:rsidRPr="00DD2748" w:rsidRDefault="00DD2748" w:rsidP="00DD2748">
      <w:pPr>
        <w:pStyle w:val="ConsCell"/>
        <w:jc w:val="both"/>
        <w:rPr>
          <w:rFonts w:ascii="Times New Roman" w:hAnsi="Times New Roman"/>
          <w:b/>
          <w:bCs/>
          <w:sz w:val="32"/>
          <w:szCs w:val="32"/>
        </w:rPr>
      </w:pPr>
      <w:r w:rsidRPr="00DD2748">
        <w:rPr>
          <w:rFonts w:ascii="Times New Roman" w:hAnsi="Times New Roman"/>
          <w:b/>
          <w:bCs/>
          <w:sz w:val="32"/>
          <w:szCs w:val="32"/>
        </w:rPr>
        <w:t>2.33. Принятие решения</w:t>
      </w:r>
      <w:r>
        <w:rPr>
          <w:rFonts w:ascii="Times New Roman" w:hAnsi="Times New Roman"/>
          <w:b/>
          <w:bCs/>
          <w:sz w:val="32"/>
          <w:szCs w:val="32"/>
        </w:rPr>
        <w:t xml:space="preserve"> о предоставлении (об отказе</w:t>
      </w:r>
      <w:r w:rsidRPr="00DD2748">
        <w:rPr>
          <w:rFonts w:ascii="Times New Roman" w:hAnsi="Times New Roman"/>
          <w:b/>
          <w:bCs/>
          <w:sz w:val="32"/>
          <w:szCs w:val="32"/>
        </w:rPr>
        <w:t xml:space="preserve"> в предоставлении) государственной адресной социальной помощи в виде:</w:t>
      </w:r>
    </w:p>
    <w:p w:rsidR="00DD2748" w:rsidRPr="00BD2BEE" w:rsidRDefault="00CE5A95" w:rsidP="00DD2748">
      <w:pPr>
        <w:pStyle w:val="ConsCell"/>
        <w:jc w:val="both"/>
        <w:rPr>
          <w:rFonts w:ascii="Times New Roman" w:hAnsi="Times New Roman"/>
          <w:bCs/>
          <w:sz w:val="30"/>
          <w:szCs w:val="30"/>
        </w:rPr>
      </w:pPr>
      <w:r w:rsidRPr="00BD2BEE">
        <w:rPr>
          <w:rFonts w:ascii="Times New Roman" w:hAnsi="Times New Roman"/>
          <w:b/>
          <w:bCs/>
          <w:sz w:val="32"/>
          <w:szCs w:val="32"/>
        </w:rPr>
        <w:t>2.</w:t>
      </w:r>
      <w:r w:rsidR="00BD2BEE" w:rsidRPr="00BD2BEE">
        <w:rPr>
          <w:rFonts w:ascii="Times New Roman" w:hAnsi="Times New Roman"/>
          <w:b/>
          <w:bCs/>
          <w:sz w:val="32"/>
          <w:szCs w:val="32"/>
        </w:rPr>
        <w:t>33.4</w:t>
      </w:r>
      <w:r w:rsidR="00DD2748" w:rsidRPr="00BD2BEE">
        <w:rPr>
          <w:rFonts w:ascii="Times New Roman" w:hAnsi="Times New Roman"/>
          <w:bCs/>
          <w:sz w:val="30"/>
          <w:szCs w:val="30"/>
        </w:rPr>
        <w:t>.</w:t>
      </w:r>
      <w:r w:rsidRPr="00BD2BEE"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 xml:space="preserve"> </w:t>
      </w:r>
      <w:r w:rsidR="00BD2BEE" w:rsidRPr="00BD2BEE"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обеспечения продуктами питания детей первых двух лет жизни</w:t>
      </w:r>
    </w:p>
    <w:p w:rsidR="00D440FE" w:rsidRPr="00E247A9" w:rsidRDefault="00D440FE" w:rsidP="00D440FE">
      <w:pPr>
        <w:jc w:val="center"/>
        <w:rPr>
          <w:b/>
          <w:bCs/>
          <w:sz w:val="16"/>
          <w:szCs w:val="16"/>
        </w:rPr>
      </w:pPr>
    </w:p>
    <w:p w:rsidR="00427C14" w:rsidRDefault="00427C14" w:rsidP="00427C14">
      <w:pPr>
        <w:jc w:val="center"/>
        <w:rPr>
          <w:rStyle w:val="a5"/>
          <w:b w:val="0"/>
          <w:sz w:val="30"/>
          <w:szCs w:val="30"/>
          <w:shd w:val="clear" w:color="auto" w:fill="FFFFFF"/>
        </w:rPr>
      </w:pPr>
      <w:r w:rsidRPr="005F7045">
        <w:rPr>
          <w:sz w:val="30"/>
          <w:szCs w:val="30"/>
          <w:shd w:val="clear" w:color="auto" w:fill="FFFFFF"/>
        </w:rPr>
        <w:t>Прием документов и выдача административных решений производится в службе «ОДНО ОКНО» администрации</w:t>
      </w:r>
      <w:r w:rsidRPr="005F7045">
        <w:rPr>
          <w:rStyle w:val="a5"/>
          <w:b w:val="0"/>
          <w:sz w:val="30"/>
          <w:szCs w:val="30"/>
          <w:shd w:val="clear" w:color="auto" w:fill="FFFFFF"/>
        </w:rPr>
        <w:t> Первомайского района</w:t>
      </w:r>
      <w:r>
        <w:rPr>
          <w:rStyle w:val="a5"/>
          <w:b w:val="0"/>
          <w:sz w:val="30"/>
          <w:szCs w:val="30"/>
          <w:shd w:val="clear" w:color="auto" w:fill="FFFFFF"/>
        </w:rPr>
        <w:t xml:space="preserve"> </w:t>
      </w:r>
      <w:r w:rsidRPr="005F7045">
        <w:rPr>
          <w:rStyle w:val="a5"/>
          <w:b w:val="0"/>
          <w:sz w:val="30"/>
          <w:szCs w:val="30"/>
          <w:shd w:val="clear" w:color="auto" w:fill="FFFFFF"/>
        </w:rPr>
        <w:t xml:space="preserve">г. Бобруйска </w:t>
      </w:r>
    </w:p>
    <w:p w:rsidR="00E973E6" w:rsidRDefault="00E973E6" w:rsidP="00427C14">
      <w:pPr>
        <w:jc w:val="center"/>
        <w:rPr>
          <w:rStyle w:val="a6"/>
          <w:b/>
          <w:bCs/>
          <w:color w:val="0D0D0D"/>
          <w:sz w:val="30"/>
          <w:szCs w:val="30"/>
          <w:shd w:val="clear" w:color="auto" w:fill="FFFFFF"/>
        </w:rPr>
      </w:pPr>
    </w:p>
    <w:p w:rsidR="00DD2748" w:rsidRDefault="00E973E6" w:rsidP="00DD2748">
      <w:pPr>
        <w:ind w:firstLine="708"/>
        <w:jc w:val="both"/>
        <w:rPr>
          <w:b/>
          <w:bCs/>
          <w:kern w:val="36"/>
          <w:sz w:val="30"/>
          <w:szCs w:val="30"/>
        </w:rPr>
      </w:pPr>
      <w:r>
        <w:rPr>
          <w:b/>
          <w:bCs/>
          <w:kern w:val="36"/>
          <w:sz w:val="30"/>
          <w:szCs w:val="30"/>
        </w:rPr>
        <w:t>На альтернативной основе подать документы и получить административное</w:t>
      </w:r>
      <w:r>
        <w:rPr>
          <w:b/>
          <w:kern w:val="36"/>
          <w:sz w:val="30"/>
          <w:szCs w:val="30"/>
        </w:rPr>
        <w:t> </w:t>
      </w:r>
      <w:r>
        <w:rPr>
          <w:b/>
          <w:bCs/>
          <w:kern w:val="36"/>
          <w:sz w:val="30"/>
          <w:szCs w:val="30"/>
        </w:rPr>
        <w:t>решение можно обратившись к специалистам УСЗ «Территориальный центр социального обслуживания населения Первомайского района г.Бобруйска» в службе «Одно окно».</w:t>
      </w:r>
    </w:p>
    <w:p w:rsidR="00E973E6" w:rsidRDefault="00E973E6" w:rsidP="00DD2748">
      <w:pPr>
        <w:ind w:firstLine="708"/>
        <w:jc w:val="both"/>
        <w:rPr>
          <w:sz w:val="26"/>
          <w:szCs w:val="26"/>
        </w:rPr>
      </w:pPr>
    </w:p>
    <w:p w:rsidR="00DD2748" w:rsidRPr="00DD2748" w:rsidRDefault="00DD2748" w:rsidP="00DD2748">
      <w:pPr>
        <w:ind w:firstLine="708"/>
        <w:jc w:val="both"/>
        <w:rPr>
          <w:b/>
          <w:bCs/>
          <w:sz w:val="28"/>
          <w:szCs w:val="28"/>
        </w:rPr>
      </w:pPr>
      <w:r w:rsidRPr="00DD2748">
        <w:rPr>
          <w:sz w:val="28"/>
          <w:szCs w:val="28"/>
        </w:rPr>
        <w:t>Контроль и проверку выполнения административной процедуры 2.33</w:t>
      </w:r>
      <w:r w:rsidR="00CE5A95">
        <w:rPr>
          <w:sz w:val="28"/>
          <w:szCs w:val="28"/>
        </w:rPr>
        <w:t>.</w:t>
      </w:r>
      <w:r w:rsidR="00BD2BEE">
        <w:rPr>
          <w:sz w:val="28"/>
          <w:szCs w:val="28"/>
        </w:rPr>
        <w:t>4</w:t>
      </w:r>
      <w:r w:rsidRPr="00DD2748">
        <w:rPr>
          <w:sz w:val="28"/>
          <w:szCs w:val="28"/>
        </w:rPr>
        <w:t xml:space="preserve"> осуществляет:</w:t>
      </w:r>
    </w:p>
    <w:p w:rsidR="00E111CC" w:rsidRDefault="00E111CC" w:rsidP="00E111CC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Ответственный:</w:t>
      </w:r>
      <w:r>
        <w:rPr>
          <w:bCs/>
          <w:sz w:val="28"/>
          <w:szCs w:val="28"/>
        </w:rPr>
        <w:t xml:space="preserve"> заместитель начальника службы </w:t>
      </w:r>
      <w:r>
        <w:rPr>
          <w:sz w:val="28"/>
          <w:szCs w:val="28"/>
        </w:rPr>
        <w:t>назначения и выплаты пособий, социально-бытового обеспечения Овчинникова Наталья Владимировна кабинет</w:t>
      </w:r>
      <w:r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 xml:space="preserve">109, </w:t>
      </w: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777681 </w:t>
      </w:r>
    </w:p>
    <w:p w:rsidR="00E111CC" w:rsidRDefault="00E111CC" w:rsidP="00E111CC">
      <w:pPr>
        <w:jc w:val="both"/>
        <w:rPr>
          <w:b/>
          <w:sz w:val="30"/>
          <w:szCs w:val="30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 начальник </w:t>
      </w:r>
      <w:r>
        <w:rPr>
          <w:bCs/>
          <w:sz w:val="28"/>
          <w:szCs w:val="28"/>
        </w:rPr>
        <w:t xml:space="preserve"> службы </w:t>
      </w:r>
      <w:r>
        <w:rPr>
          <w:sz w:val="28"/>
          <w:szCs w:val="28"/>
        </w:rPr>
        <w:t xml:space="preserve">назначения и выплаты пособий, социально-бытового обеспечения </w:t>
      </w:r>
      <w:r>
        <w:rPr>
          <w:bCs/>
          <w:sz w:val="28"/>
          <w:szCs w:val="28"/>
        </w:rPr>
        <w:t xml:space="preserve">Карпова </w:t>
      </w:r>
      <w:r w:rsidR="00555E62">
        <w:rPr>
          <w:bCs/>
          <w:sz w:val="28"/>
          <w:szCs w:val="28"/>
        </w:rPr>
        <w:t>Ирина Валерьевна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кабинет 109,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798385</w:t>
      </w:r>
    </w:p>
    <w:p w:rsidR="00DD2748" w:rsidRPr="00DD2748" w:rsidRDefault="00DD2748" w:rsidP="00CE5A95">
      <w:pPr>
        <w:shd w:val="clear" w:color="auto" w:fill="FFFFFF"/>
        <w:spacing w:after="150"/>
        <w:ind w:firstLine="708"/>
        <w:jc w:val="both"/>
        <w:rPr>
          <w:sz w:val="26"/>
          <w:szCs w:val="26"/>
        </w:rPr>
      </w:pPr>
      <w:r w:rsidRPr="00DD2748">
        <w:rPr>
          <w:sz w:val="26"/>
          <w:szCs w:val="26"/>
        </w:rPr>
        <w:t>Специалисты по социальной работе отделения срочного социального обслуживания УСЗ «Территориальный Центр социального обслуживания населения Первомайского района г.Бобруйска» </w:t>
      </w:r>
      <w:r w:rsidRPr="00DD2748">
        <w:rPr>
          <w:sz w:val="26"/>
          <w:szCs w:val="26"/>
          <w:u w:val="single"/>
        </w:rPr>
        <w:t>осуществляют подготовку проектов административных решений, подготовку проектов уведомлений заинтересованных лиц о принятых решениях, делопроизводство дел получателей государственной адресной социальной помощи.</w:t>
      </w:r>
    </w:p>
    <w:tbl>
      <w:tblPr>
        <w:tblW w:w="10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0"/>
        <w:gridCol w:w="3750"/>
        <w:gridCol w:w="2781"/>
      </w:tblGrid>
      <w:tr w:rsidR="00DD2748" w:rsidRPr="00DD2748" w:rsidTr="00DD2748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5F1" w:rsidRDefault="003505F1" w:rsidP="00DD2748">
            <w:pPr>
              <w:spacing w:after="15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Порсик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  <w:p w:rsidR="003505F1" w:rsidRDefault="003505F1" w:rsidP="00DD2748">
            <w:pPr>
              <w:spacing w:after="15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Скучко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  <w:p w:rsidR="00DD2748" w:rsidRPr="00DD2748" w:rsidRDefault="00DD2748" w:rsidP="00DD2748">
            <w:pPr>
              <w:spacing w:after="150"/>
              <w:rPr>
                <w:sz w:val="26"/>
                <w:szCs w:val="26"/>
              </w:rPr>
            </w:pPr>
            <w:r w:rsidRPr="00DD2748">
              <w:rPr>
                <w:sz w:val="26"/>
                <w:szCs w:val="26"/>
              </w:rPr>
              <w:t>взаимозаменяемые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748" w:rsidRPr="00DD2748" w:rsidRDefault="00DD2748" w:rsidP="00DD2748">
            <w:pPr>
              <w:spacing w:after="150"/>
              <w:jc w:val="center"/>
              <w:rPr>
                <w:sz w:val="26"/>
                <w:szCs w:val="26"/>
              </w:rPr>
            </w:pPr>
            <w:r w:rsidRPr="00DD2748">
              <w:rPr>
                <w:b/>
                <w:bCs/>
                <w:sz w:val="26"/>
                <w:szCs w:val="26"/>
              </w:rPr>
              <w:t>График работы</w:t>
            </w:r>
            <w:r w:rsidRPr="00DD2748">
              <w:rPr>
                <w:sz w:val="26"/>
                <w:szCs w:val="26"/>
              </w:rPr>
              <w:br/>
              <w:t>Кабинет 104 </w:t>
            </w:r>
            <w:r w:rsidRPr="00DD2748">
              <w:rPr>
                <w:sz w:val="26"/>
                <w:szCs w:val="26"/>
              </w:rPr>
              <w:br/>
              <w:t>(8 0225) </w:t>
            </w:r>
            <w:r w:rsidRPr="00DD2748">
              <w:rPr>
                <w:sz w:val="26"/>
                <w:szCs w:val="26"/>
              </w:rPr>
              <w:br/>
              <w:t>79-24-06</w:t>
            </w:r>
            <w:r w:rsidRPr="00DD2748">
              <w:rPr>
                <w:sz w:val="26"/>
                <w:szCs w:val="26"/>
              </w:rPr>
              <w:br/>
            </w:r>
            <w:r w:rsidRPr="00DD2748">
              <w:rPr>
                <w:sz w:val="26"/>
                <w:szCs w:val="26"/>
                <w:u w:val="single"/>
              </w:rPr>
              <w:t>ПОНЕДЕЛЬНИК, ВТОРНИК ЧЕТВЕРГ, ПЯТНИЦА</w:t>
            </w:r>
            <w:r w:rsidRPr="00DD2748">
              <w:rPr>
                <w:sz w:val="26"/>
                <w:szCs w:val="26"/>
              </w:rPr>
              <w:br/>
              <w:t>с 08-00 до 13-00</w:t>
            </w:r>
            <w:r w:rsidRPr="00DD2748">
              <w:rPr>
                <w:sz w:val="26"/>
                <w:szCs w:val="26"/>
              </w:rPr>
              <w:br/>
            </w:r>
            <w:r w:rsidRPr="00DD2748">
              <w:rPr>
                <w:sz w:val="26"/>
                <w:szCs w:val="26"/>
                <w:u w:val="single"/>
              </w:rPr>
              <w:t>СРЕДА</w:t>
            </w:r>
            <w:r w:rsidRPr="00DD2748">
              <w:rPr>
                <w:sz w:val="26"/>
                <w:szCs w:val="26"/>
              </w:rPr>
              <w:br/>
              <w:t>с 14-00 до 20-00 </w:t>
            </w:r>
            <w:r w:rsidRPr="00DD2748">
              <w:rPr>
                <w:sz w:val="26"/>
                <w:szCs w:val="26"/>
              </w:rPr>
              <w:br/>
              <w:t>ОБЕДЕННЫЙ ПЕРЕРЫВ</w:t>
            </w:r>
            <w:r w:rsidRPr="00DD2748">
              <w:rPr>
                <w:sz w:val="26"/>
                <w:szCs w:val="26"/>
              </w:rPr>
              <w:br/>
              <w:t>с 13-00  до 14-00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748" w:rsidRPr="00DD2748" w:rsidRDefault="00DD2748" w:rsidP="00DD2748">
            <w:pPr>
              <w:spacing w:after="150"/>
              <w:rPr>
                <w:sz w:val="26"/>
                <w:szCs w:val="26"/>
              </w:rPr>
            </w:pPr>
            <w:r w:rsidRPr="00DD2748">
              <w:rPr>
                <w:sz w:val="26"/>
                <w:szCs w:val="26"/>
              </w:rPr>
              <w:t>2.33.1 ежемесячного и (или) единовременного социальных пособий</w:t>
            </w:r>
            <w:r w:rsidRPr="00DD2748">
              <w:rPr>
                <w:sz w:val="26"/>
                <w:szCs w:val="26"/>
              </w:rPr>
              <w:br/>
              <w:t>2.33.2. социального пособия для возмещения затрат на приобретение подгузников</w:t>
            </w:r>
            <w:r w:rsidRPr="00DD2748">
              <w:rPr>
                <w:sz w:val="26"/>
                <w:szCs w:val="26"/>
              </w:rPr>
              <w:br/>
              <w:t>2.33.4. обеспечения продуктами питания детей первых двух лет жизни</w:t>
            </w:r>
          </w:p>
        </w:tc>
      </w:tr>
    </w:tbl>
    <w:p w:rsidR="00DD2748" w:rsidRDefault="00DD2748" w:rsidP="00DD2748">
      <w:pPr>
        <w:jc w:val="both"/>
        <w:rPr>
          <w:b/>
          <w:bCs/>
          <w:sz w:val="32"/>
          <w:szCs w:val="32"/>
        </w:rPr>
      </w:pPr>
    </w:p>
    <w:p w:rsidR="00DD2748" w:rsidRDefault="00DD2748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</w:p>
    <w:p w:rsidR="00DD2748" w:rsidRDefault="00DD2748" w:rsidP="00DD2748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DD2748">
        <w:rPr>
          <w:rStyle w:val="a5"/>
          <w:sz w:val="28"/>
          <w:szCs w:val="28"/>
        </w:rPr>
        <w:lastRenderedPageBreak/>
        <w:t>Документы и (или) сведения, представляемые гражданином для осуществления а</w:t>
      </w:r>
      <w:r w:rsidR="00BD2BEE">
        <w:rPr>
          <w:rStyle w:val="a5"/>
          <w:sz w:val="28"/>
          <w:szCs w:val="28"/>
        </w:rPr>
        <w:t>дминистративной процедуры 2.33.4</w:t>
      </w:r>
      <w:r w:rsidRPr="00DD2748">
        <w:rPr>
          <w:rStyle w:val="a5"/>
          <w:sz w:val="28"/>
          <w:szCs w:val="28"/>
        </w:rPr>
        <w:t>:</w:t>
      </w:r>
    </w:p>
    <w:p w:rsidR="00BD2BEE" w:rsidRPr="00BD2BEE" w:rsidRDefault="00BD2BEE" w:rsidP="00BD2BEE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  <w:r w:rsidRPr="00BD2BEE">
        <w:rPr>
          <w:sz w:val="26"/>
          <w:szCs w:val="26"/>
        </w:rPr>
        <w:t>- заявление;</w:t>
      </w:r>
      <w:r w:rsidRPr="00BD2BEE">
        <w:rPr>
          <w:sz w:val="26"/>
          <w:szCs w:val="26"/>
        </w:rPr>
        <w:br/>
        <w:t>- паспорт или иной документ, удостоверяющий личность заявителя и членов его семьи (для несовершеннолетних детей в возрасте до 14 лет – при его наличии);</w:t>
      </w:r>
      <w:r w:rsidRPr="00BD2BEE">
        <w:rPr>
          <w:sz w:val="26"/>
          <w:szCs w:val="26"/>
        </w:rPr>
        <w:br/>
        <w:t>- 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  <w:r w:rsidRPr="00BD2BEE">
        <w:rPr>
          <w:sz w:val="26"/>
          <w:szCs w:val="26"/>
        </w:rPr>
        <w:br/>
        <w:t>- 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- при его наличии);</w:t>
      </w:r>
      <w:r w:rsidRPr="00BD2BEE">
        <w:rPr>
          <w:sz w:val="26"/>
          <w:szCs w:val="26"/>
        </w:rPr>
        <w:br/>
        <w:t>- 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 - при его наличии);</w:t>
      </w:r>
      <w:r w:rsidRPr="00BD2BEE">
        <w:rPr>
          <w:sz w:val="26"/>
          <w:szCs w:val="26"/>
        </w:rPr>
        <w:br/>
        <w:t>- копия решения суда о расторжении брака либо свидетельство о  расторжении брака или иной документ, подтверждающий категорию неполной семьи, - для неполных семей;</w:t>
      </w:r>
      <w:r w:rsidRPr="00BD2BEE">
        <w:rPr>
          <w:sz w:val="26"/>
          <w:szCs w:val="26"/>
        </w:rPr>
        <w:br/>
        <w:t>- 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  <w:r w:rsidRPr="00BD2BEE">
        <w:rPr>
          <w:sz w:val="26"/>
          <w:szCs w:val="26"/>
        </w:rPr>
        <w:br/>
        <w:t>- копия решения местного исполнительного и распорядительного органа об установлении опеки – для лиц, назначенных опекунами ребенка;</w:t>
      </w:r>
      <w:r w:rsidRPr="00BD2BEE">
        <w:rPr>
          <w:sz w:val="26"/>
          <w:szCs w:val="26"/>
        </w:rPr>
        <w:br/>
        <w:t>- копия решения суда о признании отцовства, или свидетельство об установлении отцовства, (в случае, если отцовство установлено  либо признано в судебном порядке),  или справка о записи акта о рождении (в случае, если отцовство установлено  в добровольном порядке);</w:t>
      </w:r>
      <w:r w:rsidRPr="00BD2BEE">
        <w:rPr>
          <w:sz w:val="26"/>
          <w:szCs w:val="26"/>
        </w:rPr>
        <w:br/>
        <w:t>-выписка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  <w:r w:rsidRPr="00BD2BEE">
        <w:rPr>
          <w:sz w:val="26"/>
          <w:szCs w:val="26"/>
        </w:rPr>
        <w:br/>
        <w:t>- 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прекращении деятельности индивидуального предпринимателя, частного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 3 месяцев, предшествующих месяцу обращения);</w:t>
      </w:r>
      <w:r w:rsidRPr="00BD2BEE">
        <w:rPr>
          <w:sz w:val="26"/>
          <w:szCs w:val="26"/>
        </w:rPr>
        <w:br/>
        <w:t>-  договор ренты и (или) пожизненного содержания с иждивением - для граждан, заключивших указанный договор;</w:t>
      </w:r>
      <w:r w:rsidRPr="00BD2BEE">
        <w:rPr>
          <w:sz w:val="26"/>
          <w:szCs w:val="26"/>
        </w:rPr>
        <w:br/>
        <w:t xml:space="preserve">- сведения о полученных доходах каждого члена семьи за 12 месяцев, предшествующих месяцу обращения (для семей (граждан),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частного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инвалидом 1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</w:t>
      </w:r>
      <w:r w:rsidRPr="00BD2BEE">
        <w:rPr>
          <w:sz w:val="26"/>
          <w:szCs w:val="26"/>
        </w:rPr>
        <w:lastRenderedPageBreak/>
        <w:t>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 за исключением семей при рождении и воспитании двойни или более детей.</w:t>
      </w:r>
    </w:p>
    <w:p w:rsidR="00BD2BEE" w:rsidRPr="00BD2BEE" w:rsidRDefault="00BD2BEE" w:rsidP="00BD2BEE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2BEE">
        <w:rPr>
          <w:rStyle w:val="a5"/>
          <w:sz w:val="26"/>
          <w:szCs w:val="26"/>
        </w:rPr>
        <w:t>Документы и (или) сведения,</w:t>
      </w:r>
      <w:r w:rsidRPr="00BD2BEE">
        <w:rPr>
          <w:sz w:val="26"/>
          <w:szCs w:val="26"/>
        </w:rPr>
        <w:t> </w:t>
      </w:r>
      <w:r w:rsidRPr="00BD2BEE">
        <w:rPr>
          <w:rStyle w:val="a5"/>
          <w:sz w:val="26"/>
          <w:szCs w:val="26"/>
        </w:rPr>
        <w:t>запрашиваемые администрацией для осуществления административной процедуры:</w:t>
      </w:r>
    </w:p>
    <w:p w:rsidR="00BD2BEE" w:rsidRPr="00BD2BEE" w:rsidRDefault="00BD2BEE" w:rsidP="00BD2BEE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2BEE">
        <w:rPr>
          <w:sz w:val="26"/>
          <w:szCs w:val="26"/>
        </w:rPr>
        <w:t xml:space="preserve"> - справка, содержащая сведения из записи акта о </w:t>
      </w:r>
      <w:proofErr w:type="spellStart"/>
      <w:r w:rsidRPr="00BD2BEE">
        <w:rPr>
          <w:sz w:val="26"/>
          <w:szCs w:val="26"/>
        </w:rPr>
        <w:t>рождении,если</w:t>
      </w:r>
      <w:proofErr w:type="spellEnd"/>
      <w:r w:rsidRPr="00BD2BEE">
        <w:rPr>
          <w:sz w:val="26"/>
          <w:szCs w:val="26"/>
        </w:rPr>
        <w:t xml:space="preserve"> запись о родителях ребенка произведена в соответствии со статьей 55 Кодекса </w:t>
      </w:r>
      <w:proofErr w:type="spellStart"/>
      <w:r w:rsidRPr="00BD2BEE">
        <w:rPr>
          <w:sz w:val="26"/>
          <w:szCs w:val="26"/>
        </w:rPr>
        <w:t>Респубублики</w:t>
      </w:r>
      <w:proofErr w:type="spellEnd"/>
      <w:r w:rsidRPr="00BD2BEE">
        <w:rPr>
          <w:sz w:val="26"/>
          <w:szCs w:val="26"/>
        </w:rPr>
        <w:t xml:space="preserve"> Беларусь о браке и семье;</w:t>
      </w:r>
      <w:r w:rsidRPr="00BD2BEE">
        <w:rPr>
          <w:sz w:val="26"/>
          <w:szCs w:val="26"/>
        </w:rPr>
        <w:br/>
        <w:t>- справка о месте жительства и о составе семьи (копии лицевого счета) (</w:t>
      </w:r>
      <w:proofErr w:type="spellStart"/>
      <w:r w:rsidRPr="00BD2BEE">
        <w:rPr>
          <w:sz w:val="26"/>
          <w:szCs w:val="26"/>
        </w:rPr>
        <w:t>Расчётно</w:t>
      </w:r>
      <w:proofErr w:type="spellEnd"/>
      <w:r w:rsidRPr="00BD2BEE">
        <w:rPr>
          <w:sz w:val="26"/>
          <w:szCs w:val="26"/>
        </w:rPr>
        <w:t xml:space="preserve"> – кассовый центр - </w:t>
      </w:r>
      <w:r w:rsidRPr="00BD2BEE">
        <w:rPr>
          <w:rStyle w:val="a6"/>
          <w:sz w:val="26"/>
          <w:szCs w:val="26"/>
          <w:u w:val="single"/>
        </w:rPr>
        <w:t>бесплатно</w:t>
      </w:r>
      <w:r w:rsidRPr="00BD2BEE">
        <w:rPr>
          <w:sz w:val="26"/>
          <w:szCs w:val="26"/>
        </w:rPr>
        <w:t>);</w:t>
      </w:r>
      <w:r w:rsidRPr="00BD2BEE">
        <w:rPr>
          <w:sz w:val="26"/>
          <w:szCs w:val="26"/>
        </w:rPr>
        <w:br/>
        <w:t>- справки о принадлежащих гражданину и членам его семьи правах на объекты недвижимого имущества либо отсутствие таких прав;</w:t>
      </w:r>
      <w:r w:rsidRPr="00BD2BEE">
        <w:rPr>
          <w:sz w:val="26"/>
          <w:szCs w:val="26"/>
        </w:rPr>
        <w:br/>
        <w:t>- справка о сумме, на которую уменьшена сумма земельного налога в результате использования льготы по земельному налогу;</w:t>
      </w:r>
      <w:r w:rsidRPr="00BD2BEE">
        <w:rPr>
          <w:sz w:val="26"/>
          <w:szCs w:val="26"/>
        </w:rPr>
        <w:br/>
        <w:t>- документы, подтверждающие получение льгот по оплате питания детей в учреждениях дошкольного образования в размере их денежного эквивалента, оплате за пользование квартирным телефоном (кроме международных и междугородных разговоров), жилищно-коммунальных услуг в размере их денежного эквивалента, по плате за топливо, приобретаемое гражданами, проживающими в домах без централизованной подачи тепловой энергии в размере их денежного эквивалента, льгот по налогу на недвижимость;</w:t>
      </w:r>
      <w:r w:rsidRPr="00BD2BEE">
        <w:rPr>
          <w:sz w:val="26"/>
          <w:szCs w:val="26"/>
        </w:rPr>
        <w:br/>
        <w:t>- других документов и (или) сведений, необходимых для обеспечения продуктами питания первых двух лет жизни.</w:t>
      </w:r>
    </w:p>
    <w:p w:rsidR="00BD2BEE" w:rsidRPr="00BD2BEE" w:rsidRDefault="00BD2BEE" w:rsidP="00BD2BEE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2BEE">
        <w:rPr>
          <w:rStyle w:val="a5"/>
          <w:sz w:val="26"/>
          <w:szCs w:val="26"/>
        </w:rPr>
        <w:t>Максимальный срок осуществления административной процедуры - 5 дней со дня подачи заявления,  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</w:r>
    </w:p>
    <w:p w:rsidR="00BD2BEE" w:rsidRPr="00BD2BEE" w:rsidRDefault="00BD2BEE" w:rsidP="00BD2BEE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D2BEE">
        <w:rPr>
          <w:rStyle w:val="a5"/>
          <w:sz w:val="26"/>
          <w:szCs w:val="26"/>
        </w:rPr>
        <w:t>       Срок действия справки, другого документа (решения), выдаваемых (принимаемого) при  осуществлении административной процедуры 2.33.4 - на каждые 6 месяцев до достижения ребенком возраста 2 лет</w:t>
      </w:r>
    </w:p>
    <w:p w:rsidR="00BD2BEE" w:rsidRPr="00BD2BEE" w:rsidRDefault="00BD2BEE" w:rsidP="00BD2BEE">
      <w:pPr>
        <w:pStyle w:val="a7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D2BEE">
        <w:rPr>
          <w:rStyle w:val="a5"/>
          <w:sz w:val="26"/>
          <w:szCs w:val="26"/>
        </w:rPr>
        <w:t>Размер платы, взимаемой при  осуществлении административной процедуры – бесплатно</w:t>
      </w: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sectPr w:rsidR="00427C14" w:rsidSect="00FE5ED9">
      <w:pgSz w:w="11906" w:h="16838"/>
      <w:pgMar w:top="567" w:right="282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440FE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270CE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255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09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37DA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185D"/>
    <w:rsid w:val="001343EA"/>
    <w:rsid w:val="001363D6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461"/>
    <w:rsid w:val="001775C8"/>
    <w:rsid w:val="00197C4C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08BC"/>
    <w:rsid w:val="00290B69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05F1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0D9"/>
    <w:rsid w:val="00411DD7"/>
    <w:rsid w:val="00411EF3"/>
    <w:rsid w:val="004143E0"/>
    <w:rsid w:val="00421560"/>
    <w:rsid w:val="00421A16"/>
    <w:rsid w:val="00426301"/>
    <w:rsid w:val="004267FD"/>
    <w:rsid w:val="0042690F"/>
    <w:rsid w:val="00427C14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5141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5E62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3E98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1CCC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C6EA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262D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4B70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3A11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3AD2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09B6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151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0619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2BEE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77AD2"/>
    <w:rsid w:val="00C81878"/>
    <w:rsid w:val="00C81D5E"/>
    <w:rsid w:val="00C82A7E"/>
    <w:rsid w:val="00C87FB8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5A95"/>
    <w:rsid w:val="00CE7364"/>
    <w:rsid w:val="00CF03E1"/>
    <w:rsid w:val="00CF1B72"/>
    <w:rsid w:val="00CF40C4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4EA7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40FE"/>
    <w:rsid w:val="00D45A59"/>
    <w:rsid w:val="00D47C22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212C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748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11C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B10"/>
    <w:rsid w:val="00E87F3E"/>
    <w:rsid w:val="00E90ADE"/>
    <w:rsid w:val="00E91B93"/>
    <w:rsid w:val="00E94014"/>
    <w:rsid w:val="00E940F6"/>
    <w:rsid w:val="00E9490D"/>
    <w:rsid w:val="00E973E6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4F60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09C1"/>
    <w:rsid w:val="00FA2109"/>
    <w:rsid w:val="00FA3956"/>
    <w:rsid w:val="00FA3A6A"/>
    <w:rsid w:val="00FA5CB5"/>
    <w:rsid w:val="00FB0E5D"/>
    <w:rsid w:val="00FB19E7"/>
    <w:rsid w:val="00FB1D82"/>
    <w:rsid w:val="00FB21C7"/>
    <w:rsid w:val="00FB4C8B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E5ED9"/>
    <w:rsid w:val="00FF0EDF"/>
    <w:rsid w:val="00FF23D7"/>
    <w:rsid w:val="00FF2996"/>
    <w:rsid w:val="00FF4CA1"/>
    <w:rsid w:val="00FF5C29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440F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4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D440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C14"/>
    <w:rPr>
      <w:b/>
      <w:bCs/>
    </w:rPr>
  </w:style>
  <w:style w:type="character" w:styleId="a6">
    <w:name w:val="Emphasis"/>
    <w:basedOn w:val="a0"/>
    <w:uiPriority w:val="20"/>
    <w:qFormat/>
    <w:rsid w:val="00427C14"/>
    <w:rPr>
      <w:i/>
      <w:iCs/>
    </w:rPr>
  </w:style>
  <w:style w:type="paragraph" w:styleId="a7">
    <w:name w:val="Normal (Web)"/>
    <w:basedOn w:val="a"/>
    <w:uiPriority w:val="99"/>
    <w:unhideWhenUsed/>
    <w:rsid w:val="00DD27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440F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4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D440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C14"/>
    <w:rPr>
      <w:b/>
      <w:bCs/>
    </w:rPr>
  </w:style>
  <w:style w:type="character" w:styleId="a6">
    <w:name w:val="Emphasis"/>
    <w:basedOn w:val="a0"/>
    <w:uiPriority w:val="20"/>
    <w:qFormat/>
    <w:rsid w:val="00427C14"/>
    <w:rPr>
      <w:i/>
      <w:iCs/>
    </w:rPr>
  </w:style>
  <w:style w:type="paragraph" w:styleId="a7">
    <w:name w:val="Normal (Web)"/>
    <w:basedOn w:val="a"/>
    <w:uiPriority w:val="99"/>
    <w:unhideWhenUsed/>
    <w:rsid w:val="00DD27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work</cp:lastModifiedBy>
  <cp:revision>2</cp:revision>
  <cp:lastPrinted>2022-07-20T06:28:00Z</cp:lastPrinted>
  <dcterms:created xsi:type="dcterms:W3CDTF">2024-04-04T13:55:00Z</dcterms:created>
  <dcterms:modified xsi:type="dcterms:W3CDTF">2024-04-04T13:55:00Z</dcterms:modified>
</cp:coreProperties>
</file>