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44" w:rsidRPr="00CF5988" w:rsidRDefault="00385444" w:rsidP="003854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0"/>
          <w:szCs w:val="30"/>
          <w:u w:val="single"/>
        </w:rPr>
      </w:pPr>
      <w:r w:rsidRPr="00CF5988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Административная процедура 10.6</w:t>
      </w:r>
      <w:r w:rsidRPr="00CF5988">
        <w:rPr>
          <w:rFonts w:ascii="Times New Roman" w:hAnsi="Times New Roman"/>
          <w:b/>
          <w:i/>
          <w:color w:val="FF0000"/>
          <w:sz w:val="30"/>
          <w:szCs w:val="30"/>
          <w:u w:val="single"/>
          <w:vertAlign w:val="superscript"/>
        </w:rPr>
        <w:t>3</w:t>
      </w:r>
    </w:p>
    <w:p w:rsidR="00385444" w:rsidRPr="00CF5988" w:rsidRDefault="00385444" w:rsidP="00D116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0"/>
          <w:szCs w:val="30"/>
          <w:shd w:val="clear" w:color="auto" w:fill="FFFFFF"/>
        </w:rPr>
      </w:pPr>
      <w:r w:rsidRPr="00CF5988">
        <w:rPr>
          <w:rFonts w:ascii="Times New Roman" w:hAnsi="Times New Roman"/>
          <w:b/>
          <w:i/>
          <w:color w:val="FF0000"/>
          <w:sz w:val="30"/>
          <w:szCs w:val="30"/>
          <w:shd w:val="clear" w:color="auto" w:fill="FFFFFF"/>
        </w:rPr>
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p w:rsidR="00385444" w:rsidRPr="00CF5988" w:rsidRDefault="00385444" w:rsidP="0038544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0"/>
          <w:szCs w:val="30"/>
        </w:rPr>
      </w:pPr>
    </w:p>
    <w:p w:rsidR="00385444" w:rsidRDefault="00385444" w:rsidP="0038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507E">
        <w:rPr>
          <w:rFonts w:ascii="Times New Roman" w:hAnsi="Times New Roman"/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hAnsi="Times New Roman" w:cs="Times New Roman"/>
          <w:sz w:val="28"/>
          <w:szCs w:val="28"/>
        </w:rPr>
        <w:t>заявление</w:t>
      </w:r>
      <w:r w:rsidR="00CF5988">
        <w:rPr>
          <w:rFonts w:ascii="Times New Roman" w:hAnsi="Times New Roman" w:cs="Times New Roman"/>
          <w:sz w:val="28"/>
          <w:szCs w:val="28"/>
        </w:rPr>
        <w:t>;</w:t>
      </w:r>
      <w:r w:rsidRPr="00385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выполненных работ по договору со специализированной организацией;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приобретение электроэнергетического оборудования и материалов;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реквизитах текущего (расчетного) банковского счета, открытого на имя гражданина в банке Республики Беларусь;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 полученных доходах каждого члена семьи за последние 12 месяцев, предшествующих месяцу обращения, – для малообеспеченных граждан; 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трудовой книжки (при ее наличии) – для неработающих граждан и неработающих членов семьи;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пенсионное удостоверение – для неработающих пенсионеров;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инвалида – для инвалидов I и II группы;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инвалида Великой Отечественной войны – для инвалидов Великой Отечественной войны;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ребенка-инвалида – для лиц, имеющих детей-инвалидов в возрасте до 18 лет;</w:t>
      </w:r>
    </w:p>
    <w:p w:rsidR="00385444" w:rsidRPr="00385444" w:rsidRDefault="00385444" w:rsidP="003854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многодетной семьи – для многодетных семей.</w:t>
      </w:r>
    </w:p>
    <w:p w:rsidR="00AE072F" w:rsidRDefault="00AE072F" w:rsidP="00AE072F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E072F" w:rsidRDefault="00AE072F" w:rsidP="00AE072F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Документы и (или) сведения, запрашиваемые службой «одно окно» Бобруйского городского исполнительного комитета для осуществления административной процедуры: </w:t>
      </w:r>
    </w:p>
    <w:p w:rsidR="00AE072F" w:rsidRDefault="00AE072F" w:rsidP="00AE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072F" w:rsidRPr="00AE072F" w:rsidRDefault="00AE072F" w:rsidP="00AE072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E072F">
        <w:rPr>
          <w:sz w:val="28"/>
          <w:szCs w:val="28"/>
        </w:rPr>
        <w:t>справка о месте жительства и составе семьи или копия лицевого счета (при необходимости)</w:t>
      </w:r>
      <w:r w:rsidR="0062425C">
        <w:rPr>
          <w:sz w:val="28"/>
          <w:szCs w:val="28"/>
        </w:rPr>
        <w:t>.</w:t>
      </w:r>
    </w:p>
    <w:p w:rsidR="00D116B4" w:rsidRDefault="00D116B4" w:rsidP="0038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5444" w:rsidRPr="00B5507E" w:rsidRDefault="00385444" w:rsidP="0038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507E">
        <w:rPr>
          <w:rFonts w:ascii="Times New Roman" w:hAnsi="Times New Roman"/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385444" w:rsidRDefault="00385444" w:rsidP="00385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07E">
        <w:rPr>
          <w:rFonts w:ascii="Times New Roman" w:hAnsi="Times New Roman"/>
          <w:sz w:val="28"/>
          <w:szCs w:val="28"/>
        </w:rPr>
        <w:t>бесплатно</w:t>
      </w:r>
    </w:p>
    <w:p w:rsidR="00385444" w:rsidRPr="00B5507E" w:rsidRDefault="00385444" w:rsidP="0038544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5444" w:rsidRPr="00B5507E" w:rsidRDefault="00385444" w:rsidP="00385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507E">
        <w:rPr>
          <w:rFonts w:ascii="Times New Roman" w:hAnsi="Times New Roman"/>
          <w:b/>
          <w:sz w:val="28"/>
          <w:szCs w:val="28"/>
          <w:u w:val="single"/>
        </w:rPr>
        <w:lastRenderedPageBreak/>
        <w:t>Максимальный срок рассмотрения осуществления административной процедуры:</w:t>
      </w:r>
    </w:p>
    <w:p w:rsidR="00A16944" w:rsidRPr="00A16944" w:rsidRDefault="00A16944" w:rsidP="00A16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A1694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 месяц</w:t>
      </w:r>
    </w:p>
    <w:p w:rsidR="00385444" w:rsidRPr="00B5507E" w:rsidRDefault="00385444" w:rsidP="00A169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07E">
        <w:rPr>
          <w:rFonts w:ascii="Times New Roman" w:hAnsi="Times New Roman"/>
          <w:b/>
          <w:bCs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  <w:r w:rsidRPr="00B550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507E">
        <w:rPr>
          <w:rFonts w:ascii="Times New Roman" w:hAnsi="Times New Roman"/>
          <w:sz w:val="28"/>
          <w:szCs w:val="28"/>
        </w:rPr>
        <w:t xml:space="preserve"> </w:t>
      </w:r>
    </w:p>
    <w:p w:rsidR="00385444" w:rsidRPr="00D116B4" w:rsidRDefault="00385444" w:rsidP="003854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возмещения части расходов </w:t>
      </w:r>
    </w:p>
    <w:p w:rsidR="009B7DD8" w:rsidRPr="009B7DD8" w:rsidRDefault="009B7DD8" w:rsidP="009B7D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D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D116B4" w:rsidRPr="009B7DD8" w:rsidRDefault="00D116B4" w:rsidP="009B7D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62425C" w:rsidRDefault="0062425C" w:rsidP="0062425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28 октября 2008 г. № 433-З «Об основах административных процедур»;</w:t>
      </w:r>
    </w:p>
    <w:p w:rsidR="00D116B4" w:rsidRPr="00EE469D" w:rsidRDefault="00D116B4" w:rsidP="009B7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7DD8">
        <w:rPr>
          <w:rFonts w:ascii="Times New Roman" w:hAnsi="Times New Roman" w:cs="Times New Roman"/>
          <w:color w:val="0D0D0D"/>
          <w:sz w:val="28"/>
          <w:szCs w:val="28"/>
        </w:rPr>
        <w:t>Указ Президента Республики Беларусь от 26 апреля 2010 г. №200 «Об административных процедурах, осуществляемых государственными органами и иными организациями по</w:t>
      </w:r>
      <w:r w:rsidRPr="00EE469D">
        <w:rPr>
          <w:rFonts w:ascii="Times New Roman" w:hAnsi="Times New Roman" w:cs="Times New Roman"/>
          <w:color w:val="0D0D0D"/>
          <w:sz w:val="28"/>
          <w:szCs w:val="28"/>
        </w:rPr>
        <w:t xml:space="preserve"> заявлениям граждан»;</w:t>
      </w:r>
    </w:p>
    <w:p w:rsidR="00D116B4" w:rsidRPr="004B53A4" w:rsidRDefault="00D116B4" w:rsidP="00D11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E469D">
        <w:rPr>
          <w:rFonts w:ascii="Times New Roman" w:hAnsi="Times New Roman" w:cs="Times New Roman"/>
          <w:color w:val="0D0D0D"/>
          <w:sz w:val="28"/>
          <w:szCs w:val="28"/>
        </w:rPr>
        <w:t xml:space="preserve">Указ Президента Республики Беларусь от 14 апреля 2020 г. № 127 «О </w:t>
      </w:r>
      <w:r w:rsidRPr="004B53A4">
        <w:rPr>
          <w:rFonts w:ascii="Times New Roman" w:hAnsi="Times New Roman" w:cs="Times New Roman"/>
          <w:color w:val="0D0D0D"/>
          <w:sz w:val="28"/>
          <w:szCs w:val="28"/>
        </w:rPr>
        <w:t>возмещении расходов на электроснабжение эксплуатируемого жилищного фонда»;</w:t>
      </w:r>
    </w:p>
    <w:p w:rsidR="00D116B4" w:rsidRPr="004B53A4" w:rsidRDefault="00D116B4" w:rsidP="00D11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53A4">
        <w:rPr>
          <w:rFonts w:ascii="Times New Roman" w:hAnsi="Times New Roman" w:cs="Times New Roman"/>
          <w:color w:val="0D0D0D"/>
          <w:sz w:val="28"/>
          <w:szCs w:val="28"/>
        </w:rPr>
        <w:t>Постановление Совета Министров Республики Беларусь от 6 июля 2020г.  № 403 «О реализации Указа Президента Республики Беларусь от 14 апреля 2020 г. № 127»</w:t>
      </w:r>
      <w:r w:rsidR="004B53A4" w:rsidRPr="004B53A4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4B53A4" w:rsidRPr="004B53A4" w:rsidRDefault="004B53A4" w:rsidP="004B53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A4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№ 541 от 18 сентября 2020г. «О документах запрашиваемых при осуществлении административных </w:t>
      </w:r>
      <w:bookmarkStart w:id="0" w:name="_GoBack"/>
      <w:bookmarkEnd w:id="0"/>
      <w:r w:rsidRPr="004B53A4">
        <w:rPr>
          <w:rFonts w:ascii="Times New Roman" w:hAnsi="Times New Roman" w:cs="Times New Roman"/>
          <w:sz w:val="28"/>
          <w:szCs w:val="28"/>
        </w:rPr>
        <w:t>процедур».</w:t>
      </w:r>
    </w:p>
    <w:p w:rsidR="00D116B4" w:rsidRPr="004B53A4" w:rsidRDefault="00D116B4" w:rsidP="00D116B4">
      <w:pPr>
        <w:suppressAutoHyphens/>
        <w:spacing w:line="280" w:lineRule="exact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116B4" w:rsidRPr="004B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3EF"/>
    <w:multiLevelType w:val="hybridMultilevel"/>
    <w:tmpl w:val="7D1E5E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113859"/>
    <w:multiLevelType w:val="hybridMultilevel"/>
    <w:tmpl w:val="30D4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D576E"/>
    <w:multiLevelType w:val="hybridMultilevel"/>
    <w:tmpl w:val="954A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03176"/>
    <w:multiLevelType w:val="hybridMultilevel"/>
    <w:tmpl w:val="BAC21916"/>
    <w:lvl w:ilvl="0" w:tplc="0678A2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B3821"/>
    <w:multiLevelType w:val="hybridMultilevel"/>
    <w:tmpl w:val="143CA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9A"/>
    <w:rsid w:val="000B0EF1"/>
    <w:rsid w:val="00257A9A"/>
    <w:rsid w:val="00377755"/>
    <w:rsid w:val="00385444"/>
    <w:rsid w:val="003C6200"/>
    <w:rsid w:val="004B53A4"/>
    <w:rsid w:val="005602E9"/>
    <w:rsid w:val="005B049A"/>
    <w:rsid w:val="0062425C"/>
    <w:rsid w:val="00697FD7"/>
    <w:rsid w:val="009A66C9"/>
    <w:rsid w:val="009B7DD8"/>
    <w:rsid w:val="00A16944"/>
    <w:rsid w:val="00A17FAB"/>
    <w:rsid w:val="00AE072F"/>
    <w:rsid w:val="00BF58CA"/>
    <w:rsid w:val="00CF5988"/>
    <w:rsid w:val="00D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797D"/>
  <w15:chartTrackingRefBased/>
  <w15:docId w15:val="{B996A53F-49C8-48AA-8388-8E7B092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8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85444"/>
    <w:rPr>
      <w:color w:val="0000FF"/>
      <w:u w:val="single"/>
    </w:rPr>
  </w:style>
  <w:style w:type="character" w:styleId="a4">
    <w:name w:val="Emphasis"/>
    <w:qFormat/>
    <w:rsid w:val="00385444"/>
    <w:rPr>
      <w:i/>
      <w:iCs/>
    </w:rPr>
  </w:style>
  <w:style w:type="paragraph" w:styleId="a5">
    <w:name w:val="No Spacing"/>
    <w:uiPriority w:val="1"/>
    <w:qFormat/>
    <w:rsid w:val="00385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5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B61F-79AE-4108-9BBA-A4770911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2022-11-09T12:37:00Z</dcterms:created>
  <dcterms:modified xsi:type="dcterms:W3CDTF">2022-11-09T12:37:00Z</dcterms:modified>
</cp:coreProperties>
</file>