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0C" w:rsidRPr="00E4690C" w:rsidRDefault="00E4690C" w:rsidP="00E4690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</w:pPr>
      <w:r w:rsidRPr="00E4690C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>Месячник безопасно</w:t>
      </w:r>
      <w:r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>го</w:t>
      </w:r>
      <w:r w:rsidRPr="00E4690C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 xml:space="preserve"> </w:t>
      </w:r>
      <w:proofErr w:type="gramStart"/>
      <w:r w:rsidRPr="00E4690C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 xml:space="preserve">труда  </w:t>
      </w:r>
      <w:r w:rsidR="006A14EE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>в</w:t>
      </w:r>
      <w:proofErr w:type="gramEnd"/>
      <w:r w:rsidR="006A14EE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 xml:space="preserve"> </w:t>
      </w:r>
      <w:r w:rsidR="00910FAC">
        <w:rPr>
          <w:rFonts w:ascii="Arial" w:eastAsia="Times New Roman" w:hAnsi="Arial" w:cs="Arial"/>
          <w:color w:val="002D14"/>
          <w:kern w:val="36"/>
          <w:sz w:val="54"/>
          <w:szCs w:val="54"/>
          <w:lang w:eastAsia="ru-RU"/>
        </w:rPr>
        <w:t>промышленных организациях города Бобруйска</w:t>
      </w:r>
    </w:p>
    <w:p w:rsidR="00E4690C" w:rsidRPr="00E4690C" w:rsidRDefault="00E4690C" w:rsidP="00E4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3752850"/>
            <wp:effectExtent l="0" t="0" r="9525" b="0"/>
            <wp:docPr id="1" name="Рисунок 1" descr="Месячник безопасности труда в промышл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сячник безопасности труда в промышлен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90C">
        <w:rPr>
          <w:rFonts w:ascii="Arial" w:eastAsia="Times New Roman" w:hAnsi="Arial" w:cs="Arial"/>
          <w:color w:val="002D14"/>
          <w:sz w:val="21"/>
          <w:szCs w:val="21"/>
          <w:lang w:eastAsia="ru-RU"/>
        </w:rPr>
        <w:br w:type="textWrapping" w:clear="all"/>
      </w:r>
    </w:p>
    <w:p w:rsidR="00E4690C" w:rsidRPr="00E4690C" w:rsidRDefault="00E4690C" w:rsidP="00E469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  <w:r w:rsidRPr="00E4690C">
        <w:rPr>
          <w:rFonts w:ascii="Arial" w:eastAsia="Times New Roman" w:hAnsi="Arial" w:cs="Arial"/>
          <w:color w:val="002D14"/>
          <w:sz w:val="21"/>
          <w:szCs w:val="21"/>
          <w:lang w:eastAsia="ru-RU"/>
        </w:rPr>
        <w:softHyphen/>
      </w:r>
    </w:p>
    <w:p w:rsidR="00E4690C" w:rsidRPr="006A14EE" w:rsidRDefault="00E4690C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4EE">
        <w:rPr>
          <w:rFonts w:ascii="Arial" w:eastAsia="Times New Roman" w:hAnsi="Arial" w:cs="Arial"/>
          <w:sz w:val="21"/>
          <w:szCs w:val="21"/>
          <w:lang w:eastAsia="ru-RU"/>
        </w:rPr>
        <w:t xml:space="preserve">В целях профилактики производственного травматизма с </w:t>
      </w:r>
      <w:r w:rsidR="00910FAC">
        <w:rPr>
          <w:rFonts w:ascii="Arial" w:eastAsia="Times New Roman" w:hAnsi="Arial" w:cs="Arial"/>
          <w:sz w:val="21"/>
          <w:szCs w:val="21"/>
          <w:lang w:eastAsia="ru-RU"/>
        </w:rPr>
        <w:t>12 апреля</w:t>
      </w:r>
      <w:r w:rsidRPr="006A14EE">
        <w:rPr>
          <w:rFonts w:ascii="Arial" w:eastAsia="Times New Roman" w:hAnsi="Arial" w:cs="Arial"/>
          <w:sz w:val="21"/>
          <w:szCs w:val="21"/>
          <w:lang w:eastAsia="ru-RU"/>
        </w:rPr>
        <w:t xml:space="preserve"> по </w:t>
      </w:r>
      <w:r w:rsidR="00907C2A" w:rsidRPr="006A14EE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910FAC"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Pr="006A14E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907C2A" w:rsidRPr="006A14EE">
        <w:rPr>
          <w:rFonts w:ascii="Arial" w:eastAsia="Times New Roman" w:hAnsi="Arial" w:cs="Arial"/>
          <w:sz w:val="21"/>
          <w:szCs w:val="21"/>
          <w:lang w:eastAsia="ru-RU"/>
        </w:rPr>
        <w:t>ма</w:t>
      </w:r>
      <w:r w:rsidR="00910FAC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Pr="006A14E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907C2A" w:rsidRPr="006A14EE">
        <w:rPr>
          <w:rFonts w:ascii="Arial" w:eastAsia="Times New Roman" w:hAnsi="Arial" w:cs="Arial"/>
          <w:sz w:val="21"/>
          <w:szCs w:val="21"/>
          <w:lang w:eastAsia="ru-RU"/>
        </w:rPr>
        <w:t>2021</w:t>
      </w:r>
      <w:r w:rsidRPr="006A14EE">
        <w:rPr>
          <w:rFonts w:ascii="Arial" w:eastAsia="Times New Roman" w:hAnsi="Arial" w:cs="Arial"/>
          <w:sz w:val="21"/>
          <w:szCs w:val="21"/>
          <w:lang w:eastAsia="ru-RU"/>
        </w:rPr>
        <w:t xml:space="preserve"> г. проводится месячник безопасного труда </w:t>
      </w:r>
      <w:r w:rsidR="00907C2A" w:rsidRPr="006A14EE">
        <w:rPr>
          <w:rFonts w:ascii="Arial" w:eastAsia="Times New Roman" w:hAnsi="Arial" w:cs="Arial"/>
          <w:sz w:val="21"/>
          <w:szCs w:val="21"/>
          <w:lang w:eastAsia="ru-RU"/>
        </w:rPr>
        <w:t xml:space="preserve">в </w:t>
      </w:r>
      <w:r w:rsidR="00910FAC">
        <w:rPr>
          <w:rFonts w:ascii="Arial" w:eastAsia="Times New Roman" w:hAnsi="Arial" w:cs="Arial"/>
          <w:sz w:val="21"/>
          <w:szCs w:val="21"/>
          <w:lang w:eastAsia="ru-RU"/>
        </w:rPr>
        <w:t xml:space="preserve">промышленных </w:t>
      </w:r>
      <w:r w:rsidR="00907C2A" w:rsidRPr="006A14EE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организациях </w:t>
      </w:r>
      <w:r w:rsidRPr="006A14EE">
        <w:rPr>
          <w:rFonts w:ascii="Arial" w:eastAsia="Times New Roman" w:hAnsi="Arial" w:cs="Arial"/>
          <w:sz w:val="21"/>
          <w:szCs w:val="21"/>
          <w:lang w:eastAsia="ru-RU"/>
        </w:rPr>
        <w:t>города Бобруйска.</w:t>
      </w:r>
    </w:p>
    <w:p w:rsidR="00E4690C" w:rsidRPr="006A14EE" w:rsidRDefault="00E4690C" w:rsidP="00E4690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A14EE">
        <w:rPr>
          <w:rFonts w:ascii="Arial" w:eastAsia="Times New Roman" w:hAnsi="Arial" w:cs="Arial"/>
          <w:sz w:val="21"/>
          <w:szCs w:val="21"/>
          <w:lang w:eastAsia="ru-RU"/>
        </w:rPr>
        <w:t xml:space="preserve">В ходе месячника </w:t>
      </w:r>
      <w:proofErr w:type="gramStart"/>
      <w:r w:rsidRPr="006A14EE">
        <w:rPr>
          <w:rFonts w:ascii="Arial" w:eastAsia="Times New Roman" w:hAnsi="Arial" w:cs="Arial"/>
          <w:sz w:val="21"/>
          <w:szCs w:val="21"/>
          <w:lang w:eastAsia="ru-RU"/>
        </w:rPr>
        <w:t xml:space="preserve">руководителям </w:t>
      </w:r>
      <w:r w:rsidR="00910FAC">
        <w:rPr>
          <w:rFonts w:ascii="Arial" w:eastAsia="Times New Roman" w:hAnsi="Arial" w:cs="Arial"/>
          <w:sz w:val="21"/>
          <w:szCs w:val="21"/>
          <w:lang w:eastAsia="ru-RU"/>
        </w:rPr>
        <w:t xml:space="preserve"> промышленных</w:t>
      </w:r>
      <w:proofErr w:type="gramEnd"/>
      <w:r w:rsidR="00910FAC">
        <w:rPr>
          <w:rFonts w:ascii="Arial" w:eastAsia="Times New Roman" w:hAnsi="Arial" w:cs="Arial"/>
          <w:sz w:val="21"/>
          <w:szCs w:val="21"/>
          <w:lang w:eastAsia="ru-RU"/>
        </w:rPr>
        <w:t xml:space="preserve"> организаций </w:t>
      </w:r>
      <w:r w:rsidRPr="006A14EE">
        <w:rPr>
          <w:rFonts w:ascii="Arial" w:eastAsia="Times New Roman" w:hAnsi="Arial" w:cs="Arial"/>
          <w:sz w:val="21"/>
          <w:szCs w:val="21"/>
          <w:lang w:eastAsia="ru-RU"/>
        </w:rPr>
        <w:t>необходимо:</w:t>
      </w:r>
    </w:p>
    <w:p w:rsidR="00910FAC" w:rsidRDefault="00910FAC" w:rsidP="006A1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Информировать работников о проведении месячника;</w:t>
      </w:r>
    </w:p>
    <w:p w:rsidR="00910FAC" w:rsidRDefault="00910FAC" w:rsidP="006A1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Обеспечить не менее 1 проверки в неделю состояния условий труда, соблюдения требований по охране труда. В случае выявления нарушений выдавать должностным лицам обязательные для исполнения предписания;</w:t>
      </w:r>
    </w:p>
    <w:p w:rsidR="00910FAC" w:rsidRDefault="00910FAC" w:rsidP="006A1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Исключить случаи эксплуатации оборудования, машин, механизмов, не отвечающих требованиям безопасности;</w:t>
      </w:r>
    </w:p>
    <w:p w:rsidR="009D29D0" w:rsidRPr="00907C2A" w:rsidRDefault="009D29D0" w:rsidP="009D29D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  <w:r w:rsidRPr="00907C2A">
        <w:rPr>
          <w:rFonts w:ascii="Arial" w:hAnsi="Arial" w:cs="Arial"/>
          <w:sz w:val="21"/>
          <w:szCs w:val="21"/>
        </w:rPr>
        <w:t>Провести с работниками внеплановый инструктаж по охране труда по инструкциям по охране труда для профессий и отдельных видов выполняемых работ;</w:t>
      </w:r>
    </w:p>
    <w:p w:rsidR="00910FAC" w:rsidRDefault="00910FAC" w:rsidP="0091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  <w:r w:rsidRPr="006A14EE">
        <w:rPr>
          <w:rFonts w:ascii="Arial" w:eastAsia="Times New Roman" w:hAnsi="Arial" w:cs="Arial"/>
          <w:sz w:val="21"/>
          <w:szCs w:val="21"/>
          <w:lang w:eastAsia="ru-RU"/>
        </w:rPr>
        <w:t>Актуализировать на информационных стендах информацию о необходимости соблюдения работниками норм и правил охраны труда, обеспечения личной безопасности;</w:t>
      </w:r>
    </w:p>
    <w:p w:rsidR="00910FAC" w:rsidRDefault="00910FAC" w:rsidP="006A1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Усилить контроль за соблюдением работающими требований безопасности, используя для этого различные формы административно-общественного контроля;</w:t>
      </w:r>
    </w:p>
    <w:p w:rsidR="00910FAC" w:rsidRDefault="00910FAC" w:rsidP="006A1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Поощрить работников, принявших активное участие в проведении месячника, в том числе общественных инспекторов по охране труда организации;</w:t>
      </w:r>
    </w:p>
    <w:p w:rsidR="00910FAC" w:rsidRPr="006A14EE" w:rsidRDefault="00910FAC" w:rsidP="006A1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Организовать проведение внеочередной проверки знаний по вопросам охраны труда работников и должностных лиц, допустивших нарушение правил и норм по охране труда в соответствии с требованиями Инструкции о порядке обучения, стажировки, инструктажа и проверки знаний работающих пор вопросам охраны труда, </w:t>
      </w: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утвержденной постановлением Министерства труда и социальной защиты Республики Беларусь от 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28  ноября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2008г. №175;</w:t>
      </w:r>
    </w:p>
    <w:p w:rsidR="00907C2A" w:rsidRPr="009D29D0" w:rsidRDefault="00907C2A" w:rsidP="00ED24A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  <w:r w:rsidRPr="009D29D0">
        <w:rPr>
          <w:rFonts w:ascii="Arial" w:hAnsi="Arial" w:cs="Arial"/>
          <w:sz w:val="21"/>
          <w:szCs w:val="21"/>
        </w:rPr>
        <w:t xml:space="preserve">Обеспечить безусловное исполнение требований постановления Министерства труда и социальной защиты Республики Беларусь и Министерства здравоохранения Республики Беларусь от 02.12.2013г. № 116/119 «О </w:t>
      </w:r>
      <w:proofErr w:type="spellStart"/>
      <w:r w:rsidR="009D29D0" w:rsidRPr="009D29D0">
        <w:rPr>
          <w:rFonts w:ascii="Arial" w:hAnsi="Arial" w:cs="Arial"/>
          <w:sz w:val="21"/>
          <w:szCs w:val="21"/>
        </w:rPr>
        <w:t>предсменном</w:t>
      </w:r>
      <w:proofErr w:type="spellEnd"/>
      <w:r w:rsidR="009D29D0" w:rsidRPr="009D29D0">
        <w:rPr>
          <w:rFonts w:ascii="Arial" w:hAnsi="Arial" w:cs="Arial"/>
          <w:sz w:val="21"/>
          <w:szCs w:val="21"/>
        </w:rPr>
        <w:t xml:space="preserve"> (перед началом работы, смены) медицинском осмотре и освидетельствовании работников»;</w:t>
      </w:r>
    </w:p>
    <w:p w:rsidR="009D29D0" w:rsidRPr="009D29D0" w:rsidRDefault="009D29D0" w:rsidP="00ED24A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  <w:r w:rsidRPr="009D29D0">
        <w:rPr>
          <w:rFonts w:ascii="Arial" w:hAnsi="Arial" w:cs="Arial"/>
          <w:sz w:val="21"/>
          <w:szCs w:val="21"/>
        </w:rPr>
        <w:t xml:space="preserve">Рассмотреть вопрос о направлении в </w:t>
      </w:r>
      <w:proofErr w:type="spellStart"/>
      <w:r w:rsidRPr="009D29D0">
        <w:rPr>
          <w:rFonts w:ascii="Arial" w:hAnsi="Arial" w:cs="Arial"/>
          <w:sz w:val="21"/>
          <w:szCs w:val="21"/>
        </w:rPr>
        <w:t>Бобруйский</w:t>
      </w:r>
      <w:proofErr w:type="spellEnd"/>
      <w:r w:rsidRPr="009D29D0">
        <w:rPr>
          <w:rFonts w:ascii="Arial" w:hAnsi="Arial" w:cs="Arial"/>
          <w:sz w:val="21"/>
          <w:szCs w:val="21"/>
        </w:rPr>
        <w:t xml:space="preserve"> межрайонный отдел Могилевского областного управления Департамента государственной инспекции труда заявлений о проведении мониторингов, обследований по вопросам соблюдения законодательства об охране труда.</w:t>
      </w:r>
    </w:p>
    <w:p w:rsidR="00E4690C" w:rsidRPr="006A14EE" w:rsidRDefault="00E4690C" w:rsidP="006A14EE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  <w:r w:rsidRPr="006A14EE">
        <w:rPr>
          <w:rFonts w:ascii="Arial" w:eastAsia="Times New Roman" w:hAnsi="Arial" w:cs="Arial"/>
          <w:color w:val="002D14"/>
          <w:sz w:val="21"/>
          <w:szCs w:val="21"/>
          <w:lang w:eastAsia="ru-RU"/>
        </w:rPr>
        <w:t xml:space="preserve">Выполняя требования законодательства об охране труда, можно </w:t>
      </w:r>
      <w:r w:rsidR="006A14EE" w:rsidRPr="006A14EE">
        <w:rPr>
          <w:rFonts w:ascii="Arial" w:eastAsia="Times New Roman" w:hAnsi="Arial" w:cs="Arial"/>
          <w:color w:val="002D14"/>
          <w:sz w:val="21"/>
          <w:szCs w:val="21"/>
          <w:lang w:eastAsia="ru-RU"/>
        </w:rPr>
        <w:t xml:space="preserve">не только </w:t>
      </w:r>
      <w:r w:rsidRPr="006A14EE">
        <w:rPr>
          <w:rFonts w:ascii="Arial" w:eastAsia="Times New Roman" w:hAnsi="Arial" w:cs="Arial"/>
          <w:color w:val="002D14"/>
          <w:sz w:val="21"/>
          <w:szCs w:val="21"/>
          <w:lang w:eastAsia="ru-RU"/>
        </w:rPr>
        <w:t xml:space="preserve">избежать </w:t>
      </w:r>
      <w:r w:rsidR="006A14EE">
        <w:rPr>
          <w:rFonts w:ascii="Arial" w:eastAsia="Times New Roman" w:hAnsi="Arial" w:cs="Arial"/>
          <w:color w:val="002D14"/>
          <w:sz w:val="21"/>
          <w:szCs w:val="21"/>
          <w:lang w:eastAsia="ru-RU"/>
        </w:rPr>
        <w:t>несчастные случаи</w:t>
      </w:r>
      <w:r w:rsidRPr="006A14EE">
        <w:rPr>
          <w:rFonts w:ascii="Arial" w:eastAsia="Times New Roman" w:hAnsi="Arial" w:cs="Arial"/>
          <w:color w:val="002D14"/>
          <w:sz w:val="21"/>
          <w:szCs w:val="21"/>
          <w:lang w:eastAsia="ru-RU"/>
        </w:rPr>
        <w:t>, но и сделать условия труда работников здоровыми и безопасными.</w:t>
      </w:r>
    </w:p>
    <w:p w:rsidR="00907C2A" w:rsidRPr="00907C2A" w:rsidRDefault="00E4690C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  <w:r w:rsidRPr="00907C2A">
        <w:rPr>
          <w:rFonts w:ascii="Arial" w:eastAsia="Times New Roman" w:hAnsi="Arial" w:cs="Arial"/>
          <w:color w:val="002D14"/>
          <w:sz w:val="21"/>
          <w:szCs w:val="21"/>
          <w:lang w:eastAsia="ru-RU"/>
        </w:rPr>
        <w:softHyphen/>
      </w: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P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6A14EE" w:rsidRDefault="006A14EE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6A14EE" w:rsidRDefault="006A14EE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6A14EE" w:rsidRDefault="006A14EE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D14"/>
          <w:sz w:val="21"/>
          <w:szCs w:val="21"/>
          <w:lang w:eastAsia="ru-RU"/>
        </w:rPr>
      </w:pPr>
    </w:p>
    <w:p w:rsidR="00907C2A" w:rsidRDefault="00907C2A" w:rsidP="00E4690C">
      <w:pPr>
        <w:shd w:val="clear" w:color="auto" w:fill="FFFFFF"/>
        <w:spacing w:after="0" w:line="240" w:lineRule="auto"/>
      </w:pPr>
    </w:p>
    <w:p w:rsidR="00E4690C" w:rsidRDefault="00E4690C" w:rsidP="00E46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4EE" w:rsidRDefault="006A14EE" w:rsidP="00E4690C">
      <w:pPr>
        <w:shd w:val="clear" w:color="auto" w:fill="FFFFFF"/>
        <w:spacing w:after="0" w:line="240" w:lineRule="auto"/>
      </w:pPr>
    </w:p>
    <w:sectPr w:rsidR="006A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339"/>
    <w:multiLevelType w:val="multilevel"/>
    <w:tmpl w:val="8FF6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54"/>
    <w:rsid w:val="006A14EE"/>
    <w:rsid w:val="00853451"/>
    <w:rsid w:val="00907C2A"/>
    <w:rsid w:val="00910FAC"/>
    <w:rsid w:val="009D29D0"/>
    <w:rsid w:val="009D5854"/>
    <w:rsid w:val="00E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146B"/>
  <w15:chartTrackingRefBased/>
  <w15:docId w15:val="{9F2139FD-AC4B-4661-9D81-0B40C65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90C"/>
    <w:pPr>
      <w:ind w:left="720"/>
      <w:contextualSpacing/>
    </w:pPr>
  </w:style>
  <w:style w:type="table" w:styleId="a5">
    <w:name w:val="Table Grid"/>
    <w:basedOn w:val="a1"/>
    <w:rsid w:val="0090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Людмила Николаевна</dc:creator>
  <cp:keywords/>
  <dc:description/>
  <cp:lastModifiedBy>Шевчук Людмила Николаевна</cp:lastModifiedBy>
  <cp:revision>2</cp:revision>
  <dcterms:created xsi:type="dcterms:W3CDTF">2021-04-19T08:31:00Z</dcterms:created>
  <dcterms:modified xsi:type="dcterms:W3CDTF">2021-04-19T08:31:00Z</dcterms:modified>
</cp:coreProperties>
</file>